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7E956" w14:textId="2AE869C1" w:rsidR="002F3B3B" w:rsidRPr="00B43796" w:rsidRDefault="00E62040" w:rsidP="002F3B3B">
      <w:pPr>
        <w:pStyle w:val="TEKSTKOMUNIKATU"/>
        <w:tabs>
          <w:tab w:val="left" w:pos="10980"/>
        </w:tabs>
        <w:ind w:right="72"/>
        <w:rPr>
          <w:rFonts w:ascii="Trebuchet MS" w:hAnsi="Trebuchet MS" w:cs="Times New Roman"/>
          <w:bCs/>
          <w:sz w:val="32"/>
          <w:szCs w:val="32"/>
          <w:lang w:val="pl-PL"/>
        </w:rPr>
      </w:pPr>
      <w:r>
        <w:rPr>
          <w:rFonts w:ascii="Trebuchet MS" w:hAnsi="Trebuchet MS" w:cs="Times New Roman"/>
          <w:bCs/>
          <w:sz w:val="32"/>
          <w:szCs w:val="32"/>
          <w:lang w:val="pl-PL"/>
        </w:rPr>
        <w:t>UOKiK RUSZA Z KAMPANIĄ</w:t>
      </w:r>
      <w:r w:rsidR="00DD08ED">
        <w:rPr>
          <w:rFonts w:ascii="Trebuchet MS" w:hAnsi="Trebuchet MS" w:cs="Times New Roman"/>
          <w:bCs/>
          <w:sz w:val="32"/>
          <w:szCs w:val="32"/>
          <w:lang w:val="pl-PL"/>
        </w:rPr>
        <w:t xml:space="preserve"> </w:t>
      </w:r>
      <w:r w:rsidR="00092B16" w:rsidRPr="00092B16">
        <w:rPr>
          <w:rFonts w:ascii="Trebuchet MS" w:hAnsi="Trebuchet MS" w:cs="Times New Roman"/>
          <w:bCs/>
          <w:sz w:val="32"/>
          <w:szCs w:val="32"/>
          <w:lang w:val="pl-PL"/>
        </w:rPr>
        <w:t>„SPRAWDZAJ, CZYTAJ, PYTAJ!”</w:t>
      </w:r>
    </w:p>
    <w:p w14:paraId="1B620BC7" w14:textId="2E88B9E1" w:rsidR="00C57470" w:rsidRPr="00B43796" w:rsidRDefault="008E3A17" w:rsidP="009711D6">
      <w:pPr>
        <w:pStyle w:val="Akapitzlist"/>
        <w:numPr>
          <w:ilvl w:val="0"/>
          <w:numId w:val="10"/>
        </w:numPr>
        <w:tabs>
          <w:tab w:val="left" w:pos="10980"/>
        </w:tabs>
        <w:spacing w:after="240" w:line="360" w:lineRule="auto"/>
        <w:ind w:right="72"/>
        <w:jc w:val="both"/>
        <w:rPr>
          <w:b/>
          <w:bCs/>
          <w:color w:val="000000"/>
          <w:kern w:val="16"/>
          <w:sz w:val="22"/>
          <w:lang w:eastAsia="pl-PL"/>
        </w:rPr>
      </w:pPr>
      <w:r>
        <w:rPr>
          <w:b/>
          <w:bCs/>
          <w:color w:val="000000"/>
          <w:kern w:val="16"/>
          <w:sz w:val="22"/>
          <w:lang w:eastAsia="pl-PL"/>
        </w:rPr>
        <w:t xml:space="preserve">15 lipca </w:t>
      </w:r>
      <w:r w:rsidR="00D31815">
        <w:rPr>
          <w:b/>
          <w:bCs/>
          <w:color w:val="000000"/>
          <w:kern w:val="16"/>
          <w:sz w:val="22"/>
          <w:lang w:eastAsia="pl-PL"/>
        </w:rPr>
        <w:t>rusza</w:t>
      </w:r>
      <w:r>
        <w:rPr>
          <w:b/>
          <w:bCs/>
          <w:color w:val="000000"/>
          <w:kern w:val="16"/>
          <w:sz w:val="22"/>
          <w:lang w:eastAsia="pl-PL"/>
        </w:rPr>
        <w:t xml:space="preserve"> </w:t>
      </w:r>
      <w:r w:rsidR="00E0584D" w:rsidRPr="00B43796">
        <w:rPr>
          <w:b/>
          <w:bCs/>
          <w:color w:val="000000"/>
          <w:kern w:val="16"/>
          <w:sz w:val="22"/>
          <w:lang w:eastAsia="pl-PL"/>
        </w:rPr>
        <w:t xml:space="preserve">ogólnopolska </w:t>
      </w:r>
      <w:r w:rsidR="002B1BB4" w:rsidRPr="00B43796">
        <w:rPr>
          <w:b/>
          <w:bCs/>
          <w:color w:val="000000"/>
          <w:kern w:val="16"/>
          <w:sz w:val="22"/>
          <w:lang w:eastAsia="pl-PL"/>
        </w:rPr>
        <w:t xml:space="preserve">kampania </w:t>
      </w:r>
      <w:r w:rsidR="001557D1">
        <w:rPr>
          <w:b/>
          <w:bCs/>
          <w:color w:val="000000"/>
          <w:kern w:val="16"/>
          <w:sz w:val="22"/>
          <w:lang w:eastAsia="pl-PL"/>
        </w:rPr>
        <w:t xml:space="preserve">społeczna </w:t>
      </w:r>
      <w:r w:rsidR="00E62040">
        <w:rPr>
          <w:b/>
          <w:bCs/>
          <w:color w:val="000000"/>
          <w:kern w:val="16"/>
          <w:sz w:val="22"/>
          <w:lang w:eastAsia="pl-PL"/>
        </w:rPr>
        <w:t xml:space="preserve">Prezesa </w:t>
      </w:r>
      <w:r w:rsidR="0062012C" w:rsidRPr="00B43796">
        <w:rPr>
          <w:b/>
          <w:bCs/>
          <w:color w:val="000000"/>
          <w:kern w:val="16"/>
          <w:sz w:val="22"/>
          <w:lang w:eastAsia="pl-PL"/>
        </w:rPr>
        <w:t>UOKiK</w:t>
      </w:r>
      <w:r w:rsidR="009711D6" w:rsidRPr="00B43796">
        <w:rPr>
          <w:b/>
          <w:bCs/>
          <w:color w:val="000000"/>
          <w:kern w:val="16"/>
          <w:sz w:val="22"/>
          <w:lang w:eastAsia="pl-PL"/>
        </w:rPr>
        <w:t>.</w:t>
      </w:r>
    </w:p>
    <w:p w14:paraId="507FEAD2" w14:textId="527F77E0" w:rsidR="00D31815" w:rsidRPr="001557D1" w:rsidRDefault="00E62040" w:rsidP="001557D1">
      <w:pPr>
        <w:pStyle w:val="Akapitzlist"/>
        <w:numPr>
          <w:ilvl w:val="0"/>
          <w:numId w:val="10"/>
        </w:numPr>
        <w:tabs>
          <w:tab w:val="left" w:pos="10980"/>
        </w:tabs>
        <w:spacing w:after="240" w:line="360" w:lineRule="auto"/>
        <w:ind w:right="72"/>
        <w:jc w:val="both"/>
        <w:rPr>
          <w:b/>
          <w:bCs/>
          <w:color w:val="000000"/>
          <w:kern w:val="16"/>
          <w:sz w:val="22"/>
          <w:lang w:eastAsia="pl-PL"/>
        </w:rPr>
      </w:pPr>
      <w:r>
        <w:rPr>
          <w:b/>
          <w:bCs/>
          <w:color w:val="000000"/>
          <w:kern w:val="16"/>
          <w:sz w:val="22"/>
          <w:lang w:eastAsia="pl-PL"/>
        </w:rPr>
        <w:t>Urząd</w:t>
      </w:r>
      <w:r w:rsidR="0055182B">
        <w:rPr>
          <w:b/>
          <w:bCs/>
          <w:color w:val="000000"/>
          <w:kern w:val="16"/>
          <w:sz w:val="22"/>
          <w:lang w:eastAsia="pl-PL"/>
        </w:rPr>
        <w:t xml:space="preserve"> </w:t>
      </w:r>
      <w:r w:rsidR="001557D1">
        <w:rPr>
          <w:b/>
          <w:bCs/>
          <w:color w:val="000000"/>
          <w:kern w:val="16"/>
          <w:sz w:val="22"/>
          <w:lang w:eastAsia="pl-PL"/>
        </w:rPr>
        <w:t>o</w:t>
      </w:r>
      <w:r w:rsidR="00D31815">
        <w:rPr>
          <w:b/>
          <w:bCs/>
          <w:color w:val="000000"/>
          <w:kern w:val="16"/>
          <w:sz w:val="22"/>
          <w:lang w:eastAsia="pl-PL"/>
        </w:rPr>
        <w:t>strzega</w:t>
      </w:r>
      <w:r w:rsidR="008E3A17">
        <w:rPr>
          <w:b/>
          <w:bCs/>
          <w:color w:val="000000"/>
          <w:kern w:val="16"/>
          <w:sz w:val="22"/>
          <w:lang w:eastAsia="pl-PL"/>
        </w:rPr>
        <w:t xml:space="preserve"> </w:t>
      </w:r>
      <w:r w:rsidR="009711D6" w:rsidRPr="00B43796">
        <w:rPr>
          <w:b/>
          <w:bCs/>
          <w:color w:val="000000"/>
          <w:kern w:val="16"/>
          <w:sz w:val="22"/>
          <w:lang w:eastAsia="pl-PL"/>
        </w:rPr>
        <w:t xml:space="preserve">przed </w:t>
      </w:r>
      <w:r w:rsidR="00CA0198">
        <w:rPr>
          <w:b/>
          <w:bCs/>
          <w:color w:val="000000"/>
          <w:kern w:val="16"/>
          <w:sz w:val="22"/>
          <w:lang w:eastAsia="pl-PL"/>
        </w:rPr>
        <w:t>oszustami</w:t>
      </w:r>
      <w:r w:rsidR="007E4ED9">
        <w:rPr>
          <w:b/>
          <w:bCs/>
          <w:color w:val="000000"/>
          <w:kern w:val="16"/>
          <w:sz w:val="22"/>
          <w:lang w:eastAsia="pl-PL"/>
        </w:rPr>
        <w:t xml:space="preserve"> i </w:t>
      </w:r>
      <w:r w:rsidR="00636048" w:rsidRPr="00636048">
        <w:rPr>
          <w:b/>
          <w:bCs/>
          <w:color w:val="000000"/>
          <w:kern w:val="16"/>
          <w:sz w:val="22"/>
          <w:lang w:eastAsia="pl-PL"/>
        </w:rPr>
        <w:t>ryzykiem utrat</w:t>
      </w:r>
      <w:r w:rsidR="00C215C4">
        <w:rPr>
          <w:b/>
          <w:bCs/>
          <w:color w:val="000000"/>
          <w:kern w:val="16"/>
          <w:sz w:val="22"/>
          <w:lang w:eastAsia="pl-PL"/>
        </w:rPr>
        <w:t>y</w:t>
      </w:r>
      <w:r w:rsidR="00636048" w:rsidRPr="00636048">
        <w:rPr>
          <w:b/>
          <w:bCs/>
          <w:color w:val="000000"/>
          <w:kern w:val="16"/>
          <w:sz w:val="22"/>
          <w:lang w:eastAsia="pl-PL"/>
        </w:rPr>
        <w:t xml:space="preserve"> pieniędzy</w:t>
      </w:r>
      <w:r w:rsidR="00C215C4">
        <w:rPr>
          <w:b/>
          <w:bCs/>
          <w:color w:val="000000"/>
          <w:kern w:val="16"/>
          <w:sz w:val="22"/>
          <w:lang w:eastAsia="pl-PL"/>
        </w:rPr>
        <w:t>.</w:t>
      </w:r>
    </w:p>
    <w:p w14:paraId="78CA99BE" w14:textId="12265010" w:rsidR="00D31815" w:rsidRDefault="00CA0198" w:rsidP="007E2C06">
      <w:pPr>
        <w:pStyle w:val="Akapitzlist"/>
        <w:numPr>
          <w:ilvl w:val="0"/>
          <w:numId w:val="10"/>
        </w:numPr>
        <w:tabs>
          <w:tab w:val="left" w:pos="10980"/>
        </w:tabs>
        <w:spacing w:after="240" w:line="360" w:lineRule="auto"/>
        <w:ind w:right="72"/>
        <w:jc w:val="both"/>
        <w:rPr>
          <w:b/>
          <w:bCs/>
          <w:color w:val="000000"/>
          <w:kern w:val="16"/>
          <w:sz w:val="22"/>
          <w:lang w:eastAsia="pl-PL"/>
        </w:rPr>
      </w:pPr>
      <w:r>
        <w:rPr>
          <w:b/>
          <w:bCs/>
          <w:color w:val="000000"/>
          <w:kern w:val="16"/>
          <w:sz w:val="22"/>
          <w:lang w:eastAsia="pl-PL"/>
        </w:rPr>
        <w:t xml:space="preserve">Duży, szybki zysk bez ryzyka? </w:t>
      </w:r>
      <w:r w:rsidR="002C67B3">
        <w:rPr>
          <w:b/>
          <w:bCs/>
          <w:color w:val="000000"/>
          <w:kern w:val="16"/>
          <w:sz w:val="22"/>
          <w:lang w:eastAsia="pl-PL"/>
        </w:rPr>
        <w:t xml:space="preserve">Rzekome leki lub tajemnicze </w:t>
      </w:r>
      <w:r w:rsidR="007E4ED9">
        <w:rPr>
          <w:b/>
          <w:bCs/>
          <w:color w:val="000000"/>
          <w:kern w:val="16"/>
          <w:sz w:val="22"/>
          <w:lang w:eastAsia="pl-PL"/>
        </w:rPr>
        <w:t>urządzenia</w:t>
      </w:r>
      <w:r w:rsidR="00BA7EB9">
        <w:rPr>
          <w:b/>
          <w:bCs/>
          <w:color w:val="000000"/>
          <w:kern w:val="16"/>
          <w:sz w:val="22"/>
          <w:lang w:eastAsia="pl-PL"/>
        </w:rPr>
        <w:t xml:space="preserve"> medyczne</w:t>
      </w:r>
      <w:r w:rsidR="002C67B3">
        <w:rPr>
          <w:b/>
          <w:bCs/>
          <w:color w:val="000000"/>
          <w:kern w:val="16"/>
          <w:sz w:val="22"/>
          <w:lang w:eastAsia="pl-PL"/>
        </w:rPr>
        <w:t>? Konsumencie, u</w:t>
      </w:r>
      <w:r w:rsidR="00D31815">
        <w:rPr>
          <w:b/>
          <w:bCs/>
          <w:color w:val="000000"/>
          <w:kern w:val="16"/>
          <w:sz w:val="22"/>
          <w:lang w:eastAsia="pl-PL"/>
        </w:rPr>
        <w:t xml:space="preserve">ważaj! Możesz </w:t>
      </w:r>
      <w:r w:rsidR="001557D1">
        <w:rPr>
          <w:b/>
          <w:bCs/>
          <w:color w:val="000000"/>
          <w:kern w:val="16"/>
          <w:sz w:val="22"/>
          <w:lang w:eastAsia="pl-PL"/>
        </w:rPr>
        <w:t>wpaść w pułapkę!</w:t>
      </w:r>
    </w:p>
    <w:p w14:paraId="41F2A965" w14:textId="52D732A6" w:rsidR="002C67B3" w:rsidRPr="007E2C06" w:rsidRDefault="00E62040" w:rsidP="007E2C06">
      <w:pPr>
        <w:pStyle w:val="Akapitzlist"/>
        <w:numPr>
          <w:ilvl w:val="0"/>
          <w:numId w:val="10"/>
        </w:numPr>
        <w:tabs>
          <w:tab w:val="left" w:pos="10980"/>
        </w:tabs>
        <w:spacing w:after="240" w:line="360" w:lineRule="auto"/>
        <w:ind w:right="72"/>
        <w:jc w:val="both"/>
        <w:rPr>
          <w:b/>
          <w:bCs/>
          <w:color w:val="000000"/>
          <w:kern w:val="16"/>
          <w:sz w:val="22"/>
          <w:lang w:eastAsia="pl-PL"/>
        </w:rPr>
      </w:pPr>
      <w:r>
        <w:rPr>
          <w:b/>
          <w:bCs/>
          <w:color w:val="000000"/>
          <w:kern w:val="16"/>
          <w:sz w:val="22"/>
          <w:lang w:eastAsia="pl-PL"/>
        </w:rPr>
        <w:t>Nie</w:t>
      </w:r>
      <w:r w:rsidR="002C67B3">
        <w:rPr>
          <w:b/>
          <w:bCs/>
          <w:color w:val="000000"/>
          <w:kern w:val="16"/>
          <w:sz w:val="22"/>
          <w:lang w:eastAsia="pl-PL"/>
        </w:rPr>
        <w:t xml:space="preserve"> da</w:t>
      </w:r>
      <w:r>
        <w:rPr>
          <w:b/>
          <w:bCs/>
          <w:color w:val="000000"/>
          <w:kern w:val="16"/>
          <w:sz w:val="22"/>
          <w:lang w:eastAsia="pl-PL"/>
        </w:rPr>
        <w:t>j</w:t>
      </w:r>
      <w:r w:rsidR="002C67B3">
        <w:rPr>
          <w:b/>
          <w:bCs/>
          <w:color w:val="000000"/>
          <w:kern w:val="16"/>
          <w:sz w:val="22"/>
          <w:lang w:eastAsia="pl-PL"/>
        </w:rPr>
        <w:t xml:space="preserve"> się </w:t>
      </w:r>
      <w:r w:rsidR="007E4ED9">
        <w:rPr>
          <w:b/>
          <w:bCs/>
          <w:color w:val="000000"/>
          <w:kern w:val="16"/>
          <w:sz w:val="22"/>
          <w:lang w:eastAsia="pl-PL"/>
        </w:rPr>
        <w:t>nabrać</w:t>
      </w:r>
      <w:r>
        <w:rPr>
          <w:b/>
          <w:bCs/>
          <w:color w:val="000000"/>
          <w:kern w:val="16"/>
          <w:sz w:val="22"/>
          <w:lang w:eastAsia="pl-PL"/>
        </w:rPr>
        <w:t xml:space="preserve"> lub oszukać</w:t>
      </w:r>
      <w:r w:rsidR="007E4ED9">
        <w:rPr>
          <w:b/>
          <w:bCs/>
          <w:color w:val="000000"/>
          <w:kern w:val="16"/>
          <w:sz w:val="22"/>
          <w:lang w:eastAsia="pl-PL"/>
        </w:rPr>
        <w:t>:</w:t>
      </w:r>
      <w:r w:rsidR="002C67B3">
        <w:rPr>
          <w:b/>
          <w:bCs/>
          <w:color w:val="000000"/>
          <w:kern w:val="16"/>
          <w:sz w:val="22"/>
          <w:lang w:eastAsia="pl-PL"/>
        </w:rPr>
        <w:t xml:space="preserve"> „Sprawdzaj, czytaj, pytaj!”</w:t>
      </w:r>
    </w:p>
    <w:p w14:paraId="2C94BFD7" w14:textId="3266BE38" w:rsidR="000A4A85" w:rsidRDefault="002F3B3B" w:rsidP="000A4A85">
      <w:pPr>
        <w:tabs>
          <w:tab w:val="left" w:pos="10980"/>
        </w:tabs>
        <w:spacing w:after="240" w:line="360" w:lineRule="auto"/>
        <w:ind w:right="72"/>
        <w:jc w:val="both"/>
        <w:rPr>
          <w:bCs/>
          <w:color w:val="000000"/>
          <w:kern w:val="16"/>
          <w:sz w:val="22"/>
          <w:lang w:eastAsia="pl-PL"/>
        </w:rPr>
      </w:pPr>
      <w:r w:rsidRPr="00B43796">
        <w:rPr>
          <w:b/>
          <w:bCs/>
          <w:color w:val="000000"/>
          <w:sz w:val="22"/>
        </w:rPr>
        <w:t xml:space="preserve">[Warszawa, </w:t>
      </w:r>
      <w:r w:rsidR="0053653A">
        <w:rPr>
          <w:b/>
          <w:bCs/>
          <w:color w:val="000000"/>
          <w:sz w:val="22"/>
        </w:rPr>
        <w:t>15</w:t>
      </w:r>
      <w:r w:rsidR="0053653A" w:rsidRPr="00B43796">
        <w:rPr>
          <w:b/>
          <w:bCs/>
          <w:color w:val="000000"/>
          <w:sz w:val="22"/>
        </w:rPr>
        <w:t xml:space="preserve"> </w:t>
      </w:r>
      <w:r w:rsidR="00F22AF0" w:rsidRPr="00B43796">
        <w:rPr>
          <w:b/>
          <w:bCs/>
          <w:color w:val="000000"/>
          <w:sz w:val="22"/>
        </w:rPr>
        <w:t xml:space="preserve">lipca </w:t>
      </w:r>
      <w:r w:rsidRPr="00B43796">
        <w:rPr>
          <w:b/>
          <w:bCs/>
          <w:color w:val="000000"/>
          <w:sz w:val="22"/>
        </w:rPr>
        <w:t>20</w:t>
      </w:r>
      <w:r w:rsidR="00F22AF0" w:rsidRPr="00B43796">
        <w:rPr>
          <w:b/>
          <w:bCs/>
          <w:color w:val="000000"/>
          <w:sz w:val="22"/>
        </w:rPr>
        <w:t>20</w:t>
      </w:r>
      <w:r w:rsidRPr="00B43796">
        <w:rPr>
          <w:b/>
          <w:bCs/>
          <w:color w:val="000000"/>
          <w:sz w:val="22"/>
        </w:rPr>
        <w:t xml:space="preserve"> r.]</w:t>
      </w:r>
      <w:r w:rsidR="00FE0C0F">
        <w:rPr>
          <w:b/>
          <w:bCs/>
          <w:color w:val="000000"/>
          <w:sz w:val="22"/>
        </w:rPr>
        <w:t xml:space="preserve"> </w:t>
      </w:r>
      <w:r w:rsidR="00FC371D">
        <w:rPr>
          <w:bCs/>
          <w:color w:val="000000"/>
          <w:sz w:val="22"/>
        </w:rPr>
        <w:t>K</w:t>
      </w:r>
      <w:r w:rsidR="002C67B3">
        <w:rPr>
          <w:bCs/>
          <w:color w:val="000000"/>
          <w:sz w:val="22"/>
        </w:rPr>
        <w:t>ampani</w:t>
      </w:r>
      <w:r w:rsidR="00FC371D">
        <w:rPr>
          <w:bCs/>
          <w:color w:val="000000"/>
          <w:sz w:val="22"/>
        </w:rPr>
        <w:t>a</w:t>
      </w:r>
      <w:r w:rsidR="002C67B3">
        <w:rPr>
          <w:bCs/>
          <w:color w:val="000000"/>
          <w:sz w:val="22"/>
        </w:rPr>
        <w:t xml:space="preserve"> </w:t>
      </w:r>
      <w:r w:rsidR="00E62040">
        <w:rPr>
          <w:bCs/>
          <w:color w:val="000000"/>
          <w:sz w:val="22"/>
        </w:rPr>
        <w:t xml:space="preserve">Prezesa </w:t>
      </w:r>
      <w:r w:rsidR="002C67B3">
        <w:rPr>
          <w:bCs/>
          <w:color w:val="000000"/>
          <w:sz w:val="22"/>
        </w:rPr>
        <w:t>U</w:t>
      </w:r>
      <w:r w:rsidR="00C215C4">
        <w:rPr>
          <w:bCs/>
          <w:color w:val="000000"/>
          <w:sz w:val="22"/>
        </w:rPr>
        <w:t>rzędu Oc</w:t>
      </w:r>
      <w:r w:rsidR="0002555F">
        <w:rPr>
          <w:bCs/>
          <w:color w:val="000000"/>
          <w:sz w:val="22"/>
        </w:rPr>
        <w:t>hrony Konkurencji i Konsumentów</w:t>
      </w:r>
      <w:r w:rsidR="002C67B3">
        <w:rPr>
          <w:bCs/>
          <w:color w:val="000000"/>
          <w:sz w:val="22"/>
        </w:rPr>
        <w:t xml:space="preserve"> </w:t>
      </w:r>
      <w:r w:rsidR="00FC371D">
        <w:rPr>
          <w:bCs/>
          <w:color w:val="000000"/>
          <w:sz w:val="22"/>
        </w:rPr>
        <w:t xml:space="preserve">ma </w:t>
      </w:r>
      <w:r w:rsidR="002C67B3" w:rsidRPr="002C67B3">
        <w:rPr>
          <w:bCs/>
          <w:color w:val="000000"/>
          <w:sz w:val="22"/>
        </w:rPr>
        <w:t>zwróc</w:t>
      </w:r>
      <w:r w:rsidR="0002555F">
        <w:rPr>
          <w:bCs/>
          <w:color w:val="000000"/>
          <w:sz w:val="22"/>
        </w:rPr>
        <w:t>ić</w:t>
      </w:r>
      <w:r w:rsidR="002C67B3" w:rsidRPr="002C67B3">
        <w:rPr>
          <w:bCs/>
          <w:color w:val="000000"/>
          <w:sz w:val="22"/>
        </w:rPr>
        <w:t xml:space="preserve"> uwag</w:t>
      </w:r>
      <w:r w:rsidR="0002555F">
        <w:rPr>
          <w:bCs/>
          <w:color w:val="000000"/>
          <w:sz w:val="22"/>
        </w:rPr>
        <w:t>ę</w:t>
      </w:r>
      <w:r w:rsidR="002C67B3" w:rsidRPr="002C67B3">
        <w:rPr>
          <w:bCs/>
          <w:color w:val="000000"/>
          <w:sz w:val="22"/>
        </w:rPr>
        <w:t xml:space="preserve"> społeczeństwa na nasilone zagrożenie nieuczciwymi praktykami rynkowymi i oszustwami w związku </w:t>
      </w:r>
      <w:r w:rsidR="002C67B3">
        <w:rPr>
          <w:bCs/>
          <w:color w:val="000000"/>
          <w:sz w:val="22"/>
        </w:rPr>
        <w:t>z </w:t>
      </w:r>
      <w:r w:rsidR="002C67B3" w:rsidRPr="002C67B3">
        <w:rPr>
          <w:bCs/>
          <w:color w:val="000000"/>
          <w:sz w:val="22"/>
        </w:rPr>
        <w:t xml:space="preserve">obecną, </w:t>
      </w:r>
      <w:r w:rsidR="00C215C4">
        <w:rPr>
          <w:bCs/>
          <w:color w:val="000000"/>
          <w:sz w:val="22"/>
        </w:rPr>
        <w:t>wyjątkową</w:t>
      </w:r>
      <w:r w:rsidR="002C67B3" w:rsidRPr="002C67B3">
        <w:rPr>
          <w:bCs/>
          <w:color w:val="000000"/>
          <w:sz w:val="22"/>
        </w:rPr>
        <w:t xml:space="preserve"> sytuacją. </w:t>
      </w:r>
      <w:r w:rsidR="00760C7C">
        <w:rPr>
          <w:bCs/>
          <w:color w:val="000000"/>
          <w:sz w:val="22"/>
        </w:rPr>
        <w:t xml:space="preserve">Ze skarg konsumentów wynika, że </w:t>
      </w:r>
      <w:r w:rsidR="003A23B6" w:rsidRPr="00B43796">
        <w:rPr>
          <w:bCs/>
          <w:color w:val="000000"/>
          <w:kern w:val="16"/>
          <w:sz w:val="22"/>
          <w:lang w:eastAsia="pl-PL"/>
        </w:rPr>
        <w:t xml:space="preserve">do </w:t>
      </w:r>
      <w:r w:rsidR="00CA0198">
        <w:rPr>
          <w:bCs/>
          <w:color w:val="000000"/>
          <w:kern w:val="16"/>
          <w:sz w:val="22"/>
          <w:lang w:eastAsia="pl-PL"/>
        </w:rPr>
        <w:t>wielu osób</w:t>
      </w:r>
      <w:r w:rsidR="003A23B6" w:rsidRPr="00B43796">
        <w:rPr>
          <w:bCs/>
          <w:color w:val="000000"/>
          <w:kern w:val="16"/>
          <w:sz w:val="22"/>
          <w:lang w:eastAsia="pl-PL"/>
        </w:rPr>
        <w:t xml:space="preserve"> kierowane są oferty </w:t>
      </w:r>
      <w:r w:rsidR="0055182B" w:rsidRPr="00B43796">
        <w:rPr>
          <w:bCs/>
          <w:color w:val="000000"/>
          <w:kern w:val="16"/>
          <w:sz w:val="22"/>
          <w:lang w:eastAsia="pl-PL"/>
        </w:rPr>
        <w:t xml:space="preserve">alternatywnych inwestycji finansowych, które </w:t>
      </w:r>
      <w:r w:rsidR="0055182B" w:rsidRPr="00AC6A76">
        <w:rPr>
          <w:bCs/>
          <w:color w:val="000000"/>
          <w:kern w:val="16"/>
          <w:sz w:val="22"/>
          <w:lang w:eastAsia="pl-PL"/>
        </w:rPr>
        <w:t>f</w:t>
      </w:r>
      <w:r w:rsidR="0055182B" w:rsidRPr="00EB321F">
        <w:rPr>
          <w:bCs/>
          <w:color w:val="000000"/>
          <w:kern w:val="16"/>
          <w:sz w:val="22"/>
          <w:lang w:eastAsia="pl-PL"/>
        </w:rPr>
        <w:t>ałszywie</w:t>
      </w:r>
      <w:r w:rsidR="0055182B" w:rsidRPr="00B43796">
        <w:rPr>
          <w:bCs/>
          <w:color w:val="000000"/>
          <w:kern w:val="16"/>
          <w:sz w:val="22"/>
          <w:lang w:eastAsia="pl-PL"/>
        </w:rPr>
        <w:t xml:space="preserve"> obiecują szybki, pewny </w:t>
      </w:r>
      <w:r w:rsidR="0055182B">
        <w:rPr>
          <w:bCs/>
          <w:color w:val="000000"/>
          <w:kern w:val="16"/>
          <w:sz w:val="22"/>
          <w:lang w:eastAsia="pl-PL"/>
        </w:rPr>
        <w:t>i </w:t>
      </w:r>
      <w:r w:rsidR="00CA0198">
        <w:rPr>
          <w:bCs/>
          <w:color w:val="000000"/>
          <w:kern w:val="16"/>
          <w:sz w:val="22"/>
          <w:lang w:eastAsia="pl-PL"/>
        </w:rPr>
        <w:t xml:space="preserve">wysoki zysk bez ryzyka. Konsumenci namawiani są </w:t>
      </w:r>
      <w:r w:rsidR="00D243CB">
        <w:rPr>
          <w:bCs/>
          <w:color w:val="000000"/>
          <w:kern w:val="16"/>
          <w:sz w:val="22"/>
          <w:lang w:eastAsia="pl-PL"/>
        </w:rPr>
        <w:t>także</w:t>
      </w:r>
      <w:r w:rsidR="00CA0198">
        <w:rPr>
          <w:bCs/>
          <w:color w:val="000000"/>
          <w:kern w:val="16"/>
          <w:sz w:val="22"/>
          <w:lang w:eastAsia="pl-PL"/>
        </w:rPr>
        <w:t xml:space="preserve"> na produkty</w:t>
      </w:r>
      <w:r w:rsidR="003A23B6" w:rsidRPr="00B43796">
        <w:rPr>
          <w:bCs/>
          <w:color w:val="000000"/>
          <w:kern w:val="16"/>
          <w:sz w:val="22"/>
          <w:lang w:eastAsia="pl-PL"/>
        </w:rPr>
        <w:t xml:space="preserve"> lub usług</w:t>
      </w:r>
      <w:r w:rsidR="00CA0198">
        <w:rPr>
          <w:bCs/>
          <w:color w:val="000000"/>
          <w:kern w:val="16"/>
          <w:sz w:val="22"/>
          <w:lang w:eastAsia="pl-PL"/>
        </w:rPr>
        <w:t>i</w:t>
      </w:r>
      <w:r w:rsidR="003A23B6" w:rsidRPr="00B43796">
        <w:rPr>
          <w:bCs/>
          <w:color w:val="000000"/>
          <w:kern w:val="16"/>
          <w:sz w:val="22"/>
          <w:lang w:eastAsia="pl-PL"/>
        </w:rPr>
        <w:t xml:space="preserve">, które </w:t>
      </w:r>
      <w:r w:rsidR="003A23B6" w:rsidRPr="00EB321F">
        <w:rPr>
          <w:bCs/>
          <w:color w:val="000000"/>
          <w:kern w:val="16"/>
          <w:sz w:val="22"/>
          <w:lang w:eastAsia="pl-PL"/>
        </w:rPr>
        <w:t>fałszywie</w:t>
      </w:r>
      <w:r w:rsidR="003A23B6" w:rsidRPr="00B43796">
        <w:rPr>
          <w:bCs/>
          <w:color w:val="000000"/>
          <w:kern w:val="16"/>
          <w:sz w:val="22"/>
          <w:lang w:eastAsia="pl-PL"/>
        </w:rPr>
        <w:t xml:space="preserve"> obiecują ochronę zdrowia lub leczenie</w:t>
      </w:r>
      <w:r w:rsidR="0055182B">
        <w:rPr>
          <w:bCs/>
          <w:color w:val="000000"/>
          <w:kern w:val="16"/>
          <w:sz w:val="22"/>
          <w:lang w:eastAsia="pl-PL"/>
        </w:rPr>
        <w:t>.</w:t>
      </w:r>
      <w:r w:rsidR="003A23B6" w:rsidRPr="00B43796">
        <w:rPr>
          <w:bCs/>
          <w:color w:val="000000"/>
          <w:kern w:val="16"/>
          <w:sz w:val="22"/>
          <w:lang w:eastAsia="pl-PL"/>
        </w:rPr>
        <w:t xml:space="preserve"> </w:t>
      </w:r>
    </w:p>
    <w:p w14:paraId="043C674B" w14:textId="07314491" w:rsidR="000B62A3" w:rsidRPr="00613219" w:rsidRDefault="007660C7" w:rsidP="00EF2826">
      <w:pPr>
        <w:tabs>
          <w:tab w:val="left" w:pos="10980"/>
        </w:tabs>
        <w:spacing w:after="240" w:line="360" w:lineRule="auto"/>
        <w:ind w:right="72"/>
        <w:jc w:val="both"/>
        <w:rPr>
          <w:bCs/>
          <w:color w:val="000000"/>
          <w:kern w:val="16"/>
          <w:sz w:val="22"/>
          <w:lang w:eastAsia="pl-PL"/>
        </w:rPr>
      </w:pPr>
      <w:r w:rsidRPr="000A7D3D">
        <w:rPr>
          <w:bCs/>
          <w:i/>
          <w:color w:val="000000"/>
          <w:kern w:val="16"/>
          <w:sz w:val="22"/>
          <w:lang w:eastAsia="pl-PL"/>
        </w:rPr>
        <w:t>―</w:t>
      </w:r>
      <w:r w:rsidR="00EF2826" w:rsidRPr="000A7D3D">
        <w:rPr>
          <w:bCs/>
          <w:i/>
          <w:color w:val="000000"/>
          <w:kern w:val="16"/>
          <w:sz w:val="22"/>
          <w:lang w:eastAsia="pl-PL"/>
        </w:rPr>
        <w:t xml:space="preserve"> </w:t>
      </w:r>
      <w:r w:rsidR="00430766">
        <w:rPr>
          <w:bCs/>
          <w:i/>
          <w:color w:val="000000"/>
          <w:kern w:val="16"/>
          <w:sz w:val="22"/>
          <w:lang w:eastAsia="pl-PL"/>
        </w:rPr>
        <w:t xml:space="preserve">W związku z licznymi </w:t>
      </w:r>
      <w:r w:rsidR="000B62A3">
        <w:rPr>
          <w:bCs/>
          <w:i/>
          <w:color w:val="000000"/>
          <w:kern w:val="16"/>
          <w:sz w:val="22"/>
          <w:lang w:eastAsia="pl-PL"/>
        </w:rPr>
        <w:t>skarg</w:t>
      </w:r>
      <w:r w:rsidR="00430766">
        <w:rPr>
          <w:bCs/>
          <w:i/>
          <w:color w:val="000000"/>
          <w:kern w:val="16"/>
          <w:sz w:val="22"/>
          <w:lang w:eastAsia="pl-PL"/>
        </w:rPr>
        <w:t>ami</w:t>
      </w:r>
      <w:r w:rsidR="00EF7B93">
        <w:rPr>
          <w:bCs/>
          <w:i/>
          <w:color w:val="000000"/>
          <w:kern w:val="16"/>
          <w:sz w:val="22"/>
          <w:lang w:eastAsia="pl-PL"/>
        </w:rPr>
        <w:t xml:space="preserve"> </w:t>
      </w:r>
      <w:r w:rsidR="00AE4CD0">
        <w:rPr>
          <w:bCs/>
          <w:i/>
          <w:color w:val="000000"/>
          <w:kern w:val="16"/>
          <w:sz w:val="22"/>
          <w:lang w:eastAsia="pl-PL"/>
        </w:rPr>
        <w:t xml:space="preserve">i sygnałami </w:t>
      </w:r>
      <w:r w:rsidR="00EF7B93">
        <w:rPr>
          <w:bCs/>
          <w:i/>
          <w:color w:val="000000"/>
          <w:kern w:val="16"/>
          <w:sz w:val="22"/>
          <w:lang w:eastAsia="pl-PL"/>
        </w:rPr>
        <w:t>konsumentów</w:t>
      </w:r>
      <w:r w:rsidR="00AE4CD0">
        <w:rPr>
          <w:bCs/>
          <w:i/>
          <w:color w:val="000000"/>
          <w:kern w:val="16"/>
          <w:sz w:val="22"/>
          <w:lang w:eastAsia="pl-PL"/>
        </w:rPr>
        <w:t xml:space="preserve">, które do nas wpływają, przygotowaliśmy </w:t>
      </w:r>
      <w:r w:rsidR="00E62040">
        <w:rPr>
          <w:bCs/>
          <w:i/>
          <w:color w:val="000000"/>
          <w:kern w:val="16"/>
          <w:sz w:val="22"/>
          <w:lang w:eastAsia="pl-PL"/>
        </w:rPr>
        <w:t xml:space="preserve">kampanię informacyjną, w tym </w:t>
      </w:r>
      <w:r w:rsidR="00AE4CD0">
        <w:rPr>
          <w:bCs/>
          <w:i/>
          <w:color w:val="000000"/>
          <w:kern w:val="16"/>
          <w:sz w:val="22"/>
          <w:lang w:eastAsia="pl-PL"/>
        </w:rPr>
        <w:t xml:space="preserve">dwa komunikaty do telewizji i radia, które przyczynią się do zwiększenia </w:t>
      </w:r>
      <w:r w:rsidR="00E62040">
        <w:rPr>
          <w:bCs/>
          <w:i/>
          <w:color w:val="000000"/>
          <w:kern w:val="16"/>
          <w:sz w:val="22"/>
          <w:lang w:eastAsia="pl-PL"/>
        </w:rPr>
        <w:t xml:space="preserve">świadomości i </w:t>
      </w:r>
      <w:r w:rsidR="00AE4CD0">
        <w:rPr>
          <w:bCs/>
          <w:i/>
          <w:color w:val="000000"/>
          <w:kern w:val="16"/>
          <w:sz w:val="22"/>
          <w:lang w:eastAsia="pl-PL"/>
        </w:rPr>
        <w:t xml:space="preserve">bezpieczeństwa konsumentów </w:t>
      </w:r>
      <w:r w:rsidR="007E4ED9" w:rsidRPr="000A7D3D">
        <w:rPr>
          <w:bCs/>
          <w:i/>
          <w:color w:val="000000"/>
          <w:kern w:val="16"/>
          <w:sz w:val="22"/>
          <w:lang w:eastAsia="pl-PL"/>
        </w:rPr>
        <w:t>―</w:t>
      </w:r>
      <w:r w:rsidR="00464B8F">
        <w:rPr>
          <w:bCs/>
          <w:i/>
          <w:color w:val="000000"/>
          <w:kern w:val="16"/>
          <w:sz w:val="22"/>
          <w:lang w:eastAsia="pl-PL"/>
        </w:rPr>
        <w:t xml:space="preserve"> </w:t>
      </w:r>
      <w:r w:rsidR="00613219" w:rsidRPr="00613219">
        <w:rPr>
          <w:bCs/>
          <w:color w:val="000000"/>
          <w:kern w:val="16"/>
          <w:sz w:val="22"/>
          <w:lang w:eastAsia="pl-PL"/>
        </w:rPr>
        <w:t>mówi</w:t>
      </w:r>
      <w:r w:rsidR="00464B8F" w:rsidRPr="00613219">
        <w:rPr>
          <w:bCs/>
          <w:color w:val="000000"/>
          <w:kern w:val="16"/>
          <w:sz w:val="22"/>
          <w:lang w:eastAsia="pl-PL"/>
        </w:rPr>
        <w:t xml:space="preserve"> Tomasz Chróstny, Prezes Urzędu Ochrony</w:t>
      </w:r>
      <w:r w:rsidR="00AE4CD0">
        <w:rPr>
          <w:bCs/>
          <w:color w:val="000000"/>
          <w:kern w:val="16"/>
          <w:sz w:val="22"/>
          <w:lang w:eastAsia="pl-PL"/>
        </w:rPr>
        <w:t xml:space="preserve"> </w:t>
      </w:r>
      <w:r w:rsidR="00464B8F" w:rsidRPr="00613219">
        <w:rPr>
          <w:bCs/>
          <w:color w:val="000000"/>
          <w:kern w:val="16"/>
          <w:sz w:val="22"/>
          <w:lang w:eastAsia="pl-PL"/>
        </w:rPr>
        <w:t>Konkurencji i Konsumentów.</w:t>
      </w:r>
    </w:p>
    <w:p w14:paraId="47B97C8A" w14:textId="36B12F9C" w:rsidR="008113C7" w:rsidRPr="00CC6709" w:rsidRDefault="008113C7" w:rsidP="008113C7">
      <w:pPr>
        <w:pStyle w:val="TEKSTKOMUNIKATU"/>
        <w:tabs>
          <w:tab w:val="left" w:pos="10980"/>
        </w:tabs>
        <w:ind w:right="72"/>
        <w:rPr>
          <w:rFonts w:ascii="Trebuchet MS" w:hAnsi="Trebuchet MS" w:cs="Times New Roman"/>
          <w:b/>
          <w:color w:val="000000"/>
          <w:sz w:val="22"/>
          <w:szCs w:val="22"/>
          <w:lang w:val="pl-PL"/>
        </w:rPr>
      </w:pPr>
      <w:r w:rsidRPr="00CC6709">
        <w:rPr>
          <w:rFonts w:ascii="Trebuchet MS" w:hAnsi="Trebuchet MS" w:cs="Times New Roman"/>
          <w:b/>
          <w:color w:val="000000"/>
          <w:sz w:val="22"/>
          <w:szCs w:val="22"/>
          <w:lang w:val="pl-PL"/>
        </w:rPr>
        <w:t xml:space="preserve">Alternatywne inwestycje finansowe </w:t>
      </w:r>
    </w:p>
    <w:p w14:paraId="06822ED2" w14:textId="744D256D" w:rsidR="00ED2AF4" w:rsidRDefault="00BB0A2E" w:rsidP="00512FE4">
      <w:pPr>
        <w:pStyle w:val="NormalnyWeb"/>
        <w:shd w:val="clear" w:color="auto" w:fill="FFFFFF"/>
        <w:spacing w:line="360" w:lineRule="auto"/>
        <w:jc w:val="both"/>
        <w:rPr>
          <w:rFonts w:ascii="Trebuchet MS" w:hAnsi="Trebuchet MS"/>
          <w:bCs/>
          <w:color w:val="000000"/>
          <w:sz w:val="22"/>
          <w:szCs w:val="22"/>
          <w:lang w:eastAsia="en-US"/>
        </w:rPr>
      </w:pPr>
      <w:r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W trudnych czasach </w:t>
      </w:r>
      <w:r w:rsidR="001E5CB1" w:rsidRPr="001E5CB1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łatwiej </w:t>
      </w:r>
      <w:r w:rsidR="001E5CB1">
        <w:rPr>
          <w:rFonts w:ascii="Trebuchet MS" w:hAnsi="Trebuchet MS"/>
          <w:bCs/>
          <w:color w:val="000000"/>
          <w:sz w:val="22"/>
          <w:szCs w:val="22"/>
          <w:lang w:eastAsia="en-US"/>
        </w:rPr>
        <w:t>wpaść w pułapkę i nabrać się na nieuczciwą inwestycję finansową. Oszuści doskonale wiedzą</w:t>
      </w:r>
      <w:r w:rsidR="0002555F">
        <w:rPr>
          <w:rFonts w:ascii="Trebuchet MS" w:hAnsi="Trebuchet MS"/>
          <w:bCs/>
          <w:color w:val="000000"/>
          <w:sz w:val="22"/>
          <w:szCs w:val="22"/>
          <w:lang w:eastAsia="en-US"/>
        </w:rPr>
        <w:t>,</w:t>
      </w:r>
      <w:r w:rsidR="001E5CB1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jak </w:t>
      </w:r>
      <w:r w:rsidR="001E5CB1" w:rsidRPr="001E5CB1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wykorzystać </w:t>
      </w:r>
      <w:r w:rsidR="001E5CB1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społeczny </w:t>
      </w:r>
      <w:r w:rsidR="001E5CB1" w:rsidRPr="001E5CB1">
        <w:rPr>
          <w:rFonts w:ascii="Trebuchet MS" w:hAnsi="Trebuchet MS"/>
          <w:bCs/>
          <w:color w:val="000000"/>
          <w:sz w:val="22"/>
          <w:szCs w:val="22"/>
          <w:lang w:eastAsia="en-US"/>
        </w:rPr>
        <w:t>niepokój i niepewność</w:t>
      </w:r>
      <w:r w:rsidR="00BA7EB9">
        <w:rPr>
          <w:rFonts w:ascii="Trebuchet MS" w:hAnsi="Trebuchet MS"/>
          <w:bCs/>
          <w:color w:val="000000"/>
          <w:sz w:val="22"/>
          <w:szCs w:val="22"/>
          <w:lang w:eastAsia="en-US"/>
        </w:rPr>
        <w:t>.</w:t>
      </w:r>
      <w:r w:rsidR="00512FE4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</w:t>
      </w:r>
      <w:r w:rsidR="00BA7EB9">
        <w:rPr>
          <w:rFonts w:ascii="Trebuchet MS" w:hAnsi="Trebuchet MS"/>
          <w:bCs/>
          <w:color w:val="000000"/>
          <w:sz w:val="22"/>
          <w:szCs w:val="22"/>
          <w:lang w:eastAsia="en-US"/>
        </w:rPr>
        <w:t>O</w:t>
      </w:r>
      <w:r w:rsidR="00CC6709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ferty </w:t>
      </w:r>
      <w:r w:rsidR="001E5CB1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alternatywnych </w:t>
      </w:r>
      <w:r w:rsidR="00CC6709">
        <w:rPr>
          <w:rFonts w:ascii="Trebuchet MS" w:hAnsi="Trebuchet MS"/>
          <w:bCs/>
          <w:color w:val="000000"/>
          <w:sz w:val="22"/>
          <w:szCs w:val="22"/>
          <w:lang w:eastAsia="en-US"/>
        </w:rPr>
        <w:t>inwestycji</w:t>
      </w:r>
      <w:r w:rsidR="00CC6709" w:rsidRPr="00512FE4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w niestandardowe walory, waluty, dobra lub surow</w:t>
      </w:r>
      <w:r w:rsidR="00CC6709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ce </w:t>
      </w:r>
      <w:r w:rsidR="001E5CB1">
        <w:rPr>
          <w:rFonts w:ascii="Trebuchet MS" w:hAnsi="Trebuchet MS"/>
          <w:bCs/>
          <w:color w:val="000000"/>
          <w:sz w:val="22"/>
          <w:szCs w:val="22"/>
          <w:lang w:eastAsia="en-US"/>
        </w:rPr>
        <w:t>obiecują stały</w:t>
      </w:r>
      <w:r w:rsidR="00BA7EB9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i bezpie</w:t>
      </w:r>
      <w:r w:rsidR="001E5CB1">
        <w:rPr>
          <w:rFonts w:ascii="Trebuchet MS" w:hAnsi="Trebuchet MS"/>
          <w:bCs/>
          <w:color w:val="000000"/>
          <w:sz w:val="22"/>
          <w:szCs w:val="22"/>
          <w:lang w:eastAsia="en-US"/>
        </w:rPr>
        <w:t>czny zysk</w:t>
      </w:r>
      <w:r w:rsidR="00D243CB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na wysoki procent, </w:t>
      </w:r>
      <w:r w:rsidR="001E5CB1">
        <w:rPr>
          <w:rFonts w:ascii="Trebuchet MS" w:hAnsi="Trebuchet MS"/>
          <w:bCs/>
          <w:color w:val="000000"/>
          <w:sz w:val="22"/>
          <w:szCs w:val="22"/>
          <w:lang w:eastAsia="en-US"/>
        </w:rPr>
        <w:t>a </w:t>
      </w:r>
      <w:r w:rsidR="00EE1C1C">
        <w:rPr>
          <w:rFonts w:ascii="Trebuchet MS" w:hAnsi="Trebuchet MS"/>
          <w:bCs/>
          <w:color w:val="000000"/>
          <w:sz w:val="22"/>
          <w:szCs w:val="22"/>
          <w:lang w:eastAsia="en-US"/>
        </w:rPr>
        <w:t>potem</w:t>
      </w:r>
      <w:r w:rsidR="00D243CB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Trebuchet MS" w:hAnsi="Trebuchet MS"/>
          <w:bCs/>
          <w:color w:val="000000"/>
          <w:sz w:val="22"/>
          <w:szCs w:val="22"/>
          <w:lang w:eastAsia="en-US"/>
        </w:rPr>
        <w:t>okazują się</w:t>
      </w:r>
      <w:r w:rsidR="00D243CB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finansowym </w:t>
      </w:r>
      <w:r w:rsidR="00760C7C">
        <w:rPr>
          <w:rFonts w:ascii="Trebuchet MS" w:hAnsi="Trebuchet MS"/>
          <w:bCs/>
          <w:color w:val="000000"/>
          <w:sz w:val="22"/>
          <w:szCs w:val="22"/>
          <w:lang w:eastAsia="en-US"/>
        </w:rPr>
        <w:t>fiaskiem</w:t>
      </w:r>
      <w:r w:rsidR="00D243CB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. </w:t>
      </w:r>
    </w:p>
    <w:p w14:paraId="4A2844D2" w14:textId="77777777" w:rsidR="00EE1C1C" w:rsidRDefault="00A938FD" w:rsidP="00512FE4">
      <w:pPr>
        <w:pStyle w:val="NormalnyWeb"/>
        <w:shd w:val="clear" w:color="auto" w:fill="FFFFFF"/>
        <w:spacing w:line="360" w:lineRule="auto"/>
        <w:jc w:val="both"/>
        <w:rPr>
          <w:rFonts w:ascii="Trebuchet MS" w:hAnsi="Trebuchet MS"/>
          <w:bCs/>
          <w:color w:val="000000"/>
          <w:sz w:val="22"/>
          <w:szCs w:val="22"/>
          <w:lang w:eastAsia="en-US"/>
        </w:rPr>
      </w:pPr>
      <w:r>
        <w:rPr>
          <w:rFonts w:ascii="Trebuchet MS" w:hAnsi="Trebuchet MS"/>
          <w:bCs/>
          <w:color w:val="000000"/>
          <w:sz w:val="22"/>
          <w:szCs w:val="22"/>
          <w:lang w:eastAsia="en-US"/>
        </w:rPr>
        <w:t>Trzeba także uważać na</w:t>
      </w:r>
      <w:r w:rsidR="00103949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</w:t>
      </w:r>
      <w:r w:rsidR="00103949" w:rsidRPr="008113C7">
        <w:rPr>
          <w:rFonts w:ascii="Trebuchet MS" w:hAnsi="Trebuchet MS"/>
          <w:bCs/>
          <w:color w:val="000000"/>
          <w:sz w:val="22"/>
          <w:szCs w:val="22"/>
          <w:lang w:eastAsia="en-US"/>
        </w:rPr>
        <w:t>projekt</w:t>
      </w:r>
      <w:r>
        <w:rPr>
          <w:rFonts w:ascii="Trebuchet MS" w:hAnsi="Trebuchet MS"/>
          <w:bCs/>
          <w:color w:val="000000"/>
          <w:sz w:val="22"/>
          <w:szCs w:val="22"/>
          <w:lang w:eastAsia="en-US"/>
        </w:rPr>
        <w:t>y</w:t>
      </w:r>
      <w:r w:rsidR="00103949" w:rsidRPr="008113C7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inwes</w:t>
      </w:r>
      <w:r w:rsidR="00103949" w:rsidRPr="00103949">
        <w:rPr>
          <w:rFonts w:ascii="Trebuchet MS" w:hAnsi="Trebuchet MS"/>
          <w:bCs/>
          <w:color w:val="000000"/>
          <w:sz w:val="22"/>
          <w:szCs w:val="22"/>
          <w:lang w:eastAsia="en-US"/>
        </w:rPr>
        <w:t>tycyj</w:t>
      </w:r>
      <w:r>
        <w:rPr>
          <w:rFonts w:ascii="Trebuchet MS" w:hAnsi="Trebuchet MS"/>
          <w:bCs/>
          <w:color w:val="000000"/>
          <w:sz w:val="22"/>
          <w:szCs w:val="22"/>
          <w:lang w:eastAsia="en-US"/>
        </w:rPr>
        <w:t>ne</w:t>
      </w:r>
      <w:r w:rsidR="00103949" w:rsidRPr="00103949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z małą opłatą startową</w:t>
      </w:r>
      <w:r w:rsidR="00103949" w:rsidRPr="008113C7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, </w:t>
      </w:r>
      <w:r>
        <w:rPr>
          <w:rFonts w:ascii="Trebuchet MS" w:hAnsi="Trebuchet MS"/>
          <w:bCs/>
          <w:color w:val="000000"/>
          <w:sz w:val="22"/>
          <w:szCs w:val="22"/>
          <w:lang w:eastAsia="en-US"/>
        </w:rPr>
        <w:t>w których</w:t>
      </w:r>
      <w:r w:rsidR="00103949" w:rsidRPr="008113C7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warunkiem otrzymania udziałów jest promowanie </w:t>
      </w:r>
      <w:r>
        <w:rPr>
          <w:rFonts w:ascii="Trebuchet MS" w:hAnsi="Trebuchet MS"/>
          <w:bCs/>
          <w:color w:val="000000"/>
          <w:sz w:val="22"/>
          <w:szCs w:val="22"/>
          <w:lang w:eastAsia="en-US"/>
        </w:rPr>
        <w:t>przedsięwzięcia wśród znajom</w:t>
      </w:r>
      <w:r w:rsidR="00EE1C1C">
        <w:rPr>
          <w:rFonts w:ascii="Trebuchet MS" w:hAnsi="Trebuchet MS"/>
          <w:bCs/>
          <w:color w:val="000000"/>
          <w:sz w:val="22"/>
          <w:szCs w:val="22"/>
          <w:lang w:eastAsia="en-US"/>
        </w:rPr>
        <w:t>ych. T</w:t>
      </w:r>
      <w:r>
        <w:rPr>
          <w:rFonts w:ascii="Trebuchet MS" w:hAnsi="Trebuchet MS"/>
          <w:bCs/>
          <w:color w:val="000000"/>
          <w:sz w:val="22"/>
          <w:szCs w:val="22"/>
          <w:lang w:eastAsia="en-US"/>
        </w:rPr>
        <w:t>e z kolei</w:t>
      </w:r>
      <w:r w:rsidR="00103949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okazują się </w:t>
      </w:r>
      <w:r w:rsidR="00EE1C1C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zwykle </w:t>
      </w:r>
      <w:r>
        <w:rPr>
          <w:rFonts w:ascii="Trebuchet MS" w:hAnsi="Trebuchet MS"/>
          <w:bCs/>
          <w:color w:val="000000"/>
          <w:sz w:val="22"/>
          <w:szCs w:val="22"/>
          <w:lang w:eastAsia="en-US"/>
        </w:rPr>
        <w:t>piramidami finansowymi</w:t>
      </w:r>
      <w:r w:rsidR="00931F8B">
        <w:rPr>
          <w:rFonts w:ascii="Trebuchet MS" w:hAnsi="Trebuchet MS"/>
          <w:bCs/>
          <w:color w:val="000000"/>
          <w:sz w:val="22"/>
          <w:szCs w:val="22"/>
          <w:lang w:eastAsia="en-US"/>
        </w:rPr>
        <w:t>.</w:t>
      </w:r>
      <w:r w:rsidR="00103949" w:rsidRPr="008113C7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</w:t>
      </w:r>
    </w:p>
    <w:p w14:paraId="6D78A3F4" w14:textId="07C55882" w:rsidR="008113C7" w:rsidRDefault="001E5CB1" w:rsidP="00512FE4">
      <w:pPr>
        <w:pStyle w:val="NormalnyWeb"/>
        <w:shd w:val="clear" w:color="auto" w:fill="FFFFFF"/>
        <w:spacing w:line="360" w:lineRule="auto"/>
        <w:jc w:val="both"/>
        <w:rPr>
          <w:rFonts w:ascii="Trebuchet MS" w:hAnsi="Trebuchet MS"/>
          <w:bCs/>
          <w:color w:val="000000"/>
          <w:sz w:val="22"/>
          <w:szCs w:val="22"/>
          <w:lang w:eastAsia="en-US"/>
        </w:rPr>
      </w:pPr>
      <w:r>
        <w:rPr>
          <w:rFonts w:ascii="Trebuchet MS" w:hAnsi="Trebuchet MS"/>
          <w:bCs/>
          <w:color w:val="000000"/>
          <w:sz w:val="22"/>
          <w:szCs w:val="22"/>
          <w:lang w:eastAsia="en-US"/>
        </w:rPr>
        <w:lastRenderedPageBreak/>
        <w:t>Pamiętaj, „o</w:t>
      </w:r>
      <w:r w:rsidR="008113C7" w:rsidRPr="00512FE4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kazje” zbyt dobre, aby być prawdziwe to najczęściej oszustwo </w:t>
      </w:r>
      <w:r>
        <w:rPr>
          <w:rFonts w:ascii="Trebuchet MS" w:hAnsi="Trebuchet MS"/>
          <w:bCs/>
          <w:color w:val="000000"/>
          <w:sz w:val="22"/>
          <w:szCs w:val="22"/>
          <w:lang w:eastAsia="en-US"/>
        </w:rPr>
        <w:t>i zamiast zyskać możesz</w:t>
      </w:r>
      <w:r w:rsidR="008113C7" w:rsidRPr="00512FE4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stracić </w:t>
      </w:r>
      <w:r>
        <w:rPr>
          <w:bCs/>
          <w:i/>
          <w:color w:val="000000"/>
          <w:kern w:val="16"/>
          <w:sz w:val="22"/>
        </w:rPr>
        <w:t xml:space="preserve"> </w:t>
      </w:r>
      <w:r w:rsidR="007E4ED9" w:rsidRPr="000A7D3D">
        <w:rPr>
          <w:bCs/>
          <w:i/>
          <w:color w:val="000000"/>
          <w:kern w:val="16"/>
          <w:sz w:val="22"/>
        </w:rPr>
        <w:t>―</w:t>
      </w:r>
      <w:r w:rsidR="007E4ED9">
        <w:rPr>
          <w:bCs/>
          <w:i/>
          <w:color w:val="000000"/>
          <w:kern w:val="16"/>
          <w:sz w:val="22"/>
        </w:rPr>
        <w:t xml:space="preserve"> </w:t>
      </w:r>
      <w:r w:rsidR="008113C7" w:rsidRPr="00512FE4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swoje </w:t>
      </w:r>
      <w:r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wszystkie </w:t>
      </w:r>
      <w:r w:rsidR="008113C7" w:rsidRPr="00512FE4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oszczędności. </w:t>
      </w:r>
      <w:r w:rsidR="00EE1C1C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Internet, </w:t>
      </w:r>
      <w:r w:rsidR="007E4ED9">
        <w:rPr>
          <w:rFonts w:ascii="Trebuchet MS" w:hAnsi="Trebuchet MS"/>
          <w:bCs/>
          <w:color w:val="000000"/>
          <w:sz w:val="22"/>
          <w:szCs w:val="22"/>
          <w:lang w:eastAsia="en-US"/>
        </w:rPr>
        <w:t>media społecznościowe</w:t>
      </w:r>
      <w:r w:rsidR="00103949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</w:t>
      </w:r>
      <w:r w:rsidR="00A938FD" w:rsidRPr="000A7D3D">
        <w:rPr>
          <w:bCs/>
          <w:i/>
          <w:color w:val="000000"/>
          <w:kern w:val="16"/>
          <w:sz w:val="22"/>
        </w:rPr>
        <w:t>―</w:t>
      </w:r>
      <w:r w:rsidR="00103949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 </w:t>
      </w:r>
      <w:r w:rsidR="00A938FD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to </w:t>
      </w:r>
      <w:r w:rsidR="00103949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tu najczęściej czyhają na </w:t>
      </w:r>
      <w:r w:rsidR="00AF4BE3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ciebie </w:t>
      </w:r>
      <w:r w:rsidR="00103949">
        <w:rPr>
          <w:rFonts w:ascii="Trebuchet MS" w:hAnsi="Trebuchet MS"/>
          <w:bCs/>
          <w:color w:val="000000"/>
          <w:sz w:val="22"/>
          <w:szCs w:val="22"/>
          <w:lang w:eastAsia="en-US"/>
        </w:rPr>
        <w:t xml:space="preserve">te </w:t>
      </w:r>
      <w:r w:rsidR="00EE1C1C">
        <w:rPr>
          <w:rFonts w:ascii="Trebuchet MS" w:hAnsi="Trebuchet MS"/>
          <w:bCs/>
          <w:color w:val="000000"/>
          <w:sz w:val="22"/>
          <w:szCs w:val="22"/>
          <w:lang w:eastAsia="en-US"/>
        </w:rPr>
        <w:t>zagrożenia</w:t>
      </w:r>
      <w:r w:rsidR="00103949">
        <w:rPr>
          <w:rFonts w:ascii="Trebuchet MS" w:hAnsi="Trebuchet MS"/>
          <w:bCs/>
          <w:color w:val="000000"/>
          <w:sz w:val="22"/>
          <w:szCs w:val="22"/>
          <w:lang w:eastAsia="en-US"/>
        </w:rPr>
        <w:t>.</w:t>
      </w:r>
    </w:p>
    <w:p w14:paraId="1B95CA40" w14:textId="0A6F70F1" w:rsidR="00AC7879" w:rsidRPr="00EB321F" w:rsidRDefault="00D86F34" w:rsidP="00D86F34">
      <w:pPr>
        <w:tabs>
          <w:tab w:val="left" w:pos="10980"/>
        </w:tabs>
        <w:spacing w:after="240" w:line="360" w:lineRule="auto"/>
        <w:ind w:right="72"/>
        <w:jc w:val="both"/>
        <w:rPr>
          <w:bCs/>
          <w:color w:val="000000"/>
          <w:kern w:val="16"/>
          <w:sz w:val="22"/>
          <w:lang w:eastAsia="pl-PL"/>
        </w:rPr>
      </w:pPr>
      <w:r w:rsidRPr="000A7D3D">
        <w:rPr>
          <w:bCs/>
          <w:i/>
          <w:color w:val="000000"/>
          <w:kern w:val="16"/>
          <w:sz w:val="22"/>
          <w:lang w:eastAsia="pl-PL"/>
        </w:rPr>
        <w:t xml:space="preserve">― </w:t>
      </w:r>
      <w:r w:rsidR="00AC7879">
        <w:rPr>
          <w:bCs/>
          <w:i/>
          <w:color w:val="000000"/>
          <w:kern w:val="16"/>
          <w:sz w:val="22"/>
          <w:lang w:eastAsia="pl-PL"/>
        </w:rPr>
        <w:t xml:space="preserve">Przestrzegam </w:t>
      </w:r>
      <w:r w:rsidR="00AC7879" w:rsidRPr="00AC7879">
        <w:rPr>
          <w:bCs/>
          <w:i/>
          <w:color w:val="000000"/>
          <w:kern w:val="16"/>
          <w:sz w:val="22"/>
          <w:lang w:eastAsia="pl-PL"/>
        </w:rPr>
        <w:t>przed inwestowaniem pieniędzy w systemy promocyjne typu piramida. To może być</w:t>
      </w:r>
      <w:r w:rsidR="00AC7879">
        <w:rPr>
          <w:bCs/>
          <w:i/>
          <w:color w:val="000000"/>
          <w:kern w:val="16"/>
          <w:sz w:val="22"/>
          <w:lang w:eastAsia="pl-PL"/>
        </w:rPr>
        <w:t xml:space="preserve"> przykładowo</w:t>
      </w:r>
      <w:r w:rsidR="00AC7879" w:rsidRPr="00AC7879">
        <w:rPr>
          <w:bCs/>
          <w:i/>
          <w:color w:val="000000"/>
          <w:kern w:val="16"/>
          <w:sz w:val="22"/>
          <w:lang w:eastAsia="pl-PL"/>
        </w:rPr>
        <w:t xml:space="preserve"> projekt inwestycyjny z małą opłatą startową, z której część ma być przekazywana na cele charytatywne, a warunkiem otrzymania udziałów jest promowanie przedsięwzięcia wśród znajomych</w:t>
      </w:r>
      <w:r w:rsidR="00AC7879">
        <w:rPr>
          <w:bCs/>
          <w:i/>
          <w:color w:val="000000"/>
          <w:kern w:val="16"/>
          <w:sz w:val="22"/>
          <w:lang w:eastAsia="pl-PL"/>
        </w:rPr>
        <w:t xml:space="preserve">. </w:t>
      </w:r>
      <w:r w:rsidR="00AC7879" w:rsidRPr="00AC7879">
        <w:rPr>
          <w:bCs/>
          <w:i/>
          <w:color w:val="000000"/>
          <w:kern w:val="16"/>
          <w:sz w:val="22"/>
          <w:lang w:eastAsia="pl-PL"/>
        </w:rPr>
        <w:t xml:space="preserve">Z rezerwą podchodźmy </w:t>
      </w:r>
      <w:r w:rsidR="00AC7879">
        <w:rPr>
          <w:bCs/>
          <w:i/>
          <w:color w:val="000000"/>
          <w:kern w:val="16"/>
          <w:sz w:val="22"/>
          <w:lang w:eastAsia="pl-PL"/>
        </w:rPr>
        <w:t xml:space="preserve">też </w:t>
      </w:r>
      <w:r w:rsidR="00AC7879" w:rsidRPr="00AC7879">
        <w:rPr>
          <w:bCs/>
          <w:i/>
          <w:color w:val="000000"/>
          <w:kern w:val="16"/>
          <w:sz w:val="22"/>
          <w:lang w:eastAsia="pl-PL"/>
        </w:rPr>
        <w:t>do tzw. łańcuszków</w:t>
      </w:r>
      <w:r w:rsidR="00AC7879">
        <w:rPr>
          <w:bCs/>
          <w:i/>
          <w:color w:val="000000"/>
          <w:sz w:val="22"/>
        </w:rPr>
        <w:t xml:space="preserve"> </w:t>
      </w:r>
      <w:r w:rsidR="00AC7879" w:rsidRPr="000A7D3D">
        <w:rPr>
          <w:bCs/>
          <w:i/>
          <w:color w:val="000000"/>
          <w:kern w:val="16"/>
          <w:sz w:val="22"/>
          <w:lang w:eastAsia="pl-PL"/>
        </w:rPr>
        <w:t>―</w:t>
      </w:r>
      <w:r w:rsidR="00AC7879">
        <w:rPr>
          <w:bCs/>
          <w:i/>
          <w:color w:val="000000"/>
          <w:kern w:val="16"/>
          <w:sz w:val="22"/>
          <w:lang w:eastAsia="pl-PL"/>
        </w:rPr>
        <w:t xml:space="preserve"> </w:t>
      </w:r>
      <w:r w:rsidR="00AC7879">
        <w:rPr>
          <w:bCs/>
          <w:color w:val="000000"/>
          <w:kern w:val="16"/>
          <w:sz w:val="22"/>
          <w:lang w:eastAsia="pl-PL"/>
        </w:rPr>
        <w:t>dodaje</w:t>
      </w:r>
      <w:r w:rsidR="00AC7879" w:rsidRPr="00613219">
        <w:rPr>
          <w:bCs/>
          <w:color w:val="000000"/>
          <w:kern w:val="16"/>
          <w:sz w:val="22"/>
          <w:lang w:eastAsia="pl-PL"/>
        </w:rPr>
        <w:t xml:space="preserve"> Tomasz Chróstny</w:t>
      </w:r>
      <w:r w:rsidR="00AC7879">
        <w:rPr>
          <w:bCs/>
          <w:color w:val="000000"/>
          <w:kern w:val="16"/>
          <w:sz w:val="22"/>
          <w:lang w:eastAsia="pl-PL"/>
        </w:rPr>
        <w:t>.</w:t>
      </w:r>
    </w:p>
    <w:p w14:paraId="2035F4A3" w14:textId="49C9EC69" w:rsidR="00CC6709" w:rsidRPr="00CC6709" w:rsidRDefault="00103949" w:rsidP="00CC6709">
      <w:pPr>
        <w:pStyle w:val="TEKSTKOMUNIKATU"/>
        <w:tabs>
          <w:tab w:val="left" w:pos="10980"/>
        </w:tabs>
        <w:ind w:right="72"/>
        <w:rPr>
          <w:rFonts w:ascii="Trebuchet MS" w:hAnsi="Trebuchet MS" w:cs="Times New Roman"/>
          <w:b/>
          <w:color w:val="000000"/>
          <w:sz w:val="22"/>
          <w:szCs w:val="22"/>
          <w:lang w:val="pl-PL"/>
        </w:rPr>
      </w:pPr>
      <w:r>
        <w:rPr>
          <w:rFonts w:ascii="Trebuchet MS" w:hAnsi="Trebuchet MS" w:cs="Times New Roman"/>
          <w:b/>
          <w:color w:val="000000"/>
          <w:sz w:val="22"/>
          <w:szCs w:val="22"/>
          <w:lang w:val="pl-PL"/>
        </w:rPr>
        <w:t xml:space="preserve">Nieuczciwy produkt lub usługa </w:t>
      </w:r>
      <w:r w:rsidRPr="000A7D3D">
        <w:rPr>
          <w:bCs/>
          <w:i/>
          <w:color w:val="000000"/>
          <w:sz w:val="22"/>
        </w:rPr>
        <w:t>―</w:t>
      </w:r>
      <w:r>
        <w:rPr>
          <w:rFonts w:ascii="Trebuchet MS" w:hAnsi="Trebuchet MS" w:cs="Times New Roman"/>
          <w:b/>
          <w:color w:val="000000"/>
          <w:sz w:val="22"/>
          <w:szCs w:val="22"/>
          <w:lang w:val="pl-PL"/>
        </w:rPr>
        <w:t xml:space="preserve"> zdrowie</w:t>
      </w:r>
    </w:p>
    <w:p w14:paraId="1031AB7E" w14:textId="1A7C2B43" w:rsidR="00ED2AF4" w:rsidRDefault="00103949" w:rsidP="00E62FEA">
      <w:pPr>
        <w:shd w:val="clear" w:color="auto" w:fill="FFFFFF"/>
        <w:spacing w:after="100" w:afterAutospacing="1" w:line="360" w:lineRule="auto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W trudnych czasach </w:t>
      </w:r>
      <w:r w:rsidRPr="001E5CB1">
        <w:rPr>
          <w:bCs/>
          <w:color w:val="000000"/>
          <w:sz w:val="22"/>
        </w:rPr>
        <w:t xml:space="preserve">łatwiej </w:t>
      </w:r>
      <w:r>
        <w:rPr>
          <w:bCs/>
          <w:color w:val="000000"/>
          <w:sz w:val="22"/>
        </w:rPr>
        <w:t>także wpaść w pułapkę i nabrać się na ofertę produktu lub usługi</w:t>
      </w:r>
      <w:r w:rsidRPr="00103949">
        <w:rPr>
          <w:bCs/>
          <w:color w:val="000000"/>
          <w:sz w:val="22"/>
        </w:rPr>
        <w:t>, które fałszywie obiecują ochronę zdrowia lub leczenie, np. dzięki działaniu rzekomych leków czy urządzeń.</w:t>
      </w:r>
      <w:r>
        <w:rPr>
          <w:bCs/>
          <w:color w:val="000000"/>
          <w:sz w:val="22"/>
        </w:rPr>
        <w:t xml:space="preserve"> </w:t>
      </w:r>
      <w:r w:rsidR="00CC6709" w:rsidRPr="00CC6709">
        <w:rPr>
          <w:bCs/>
          <w:color w:val="000000"/>
          <w:sz w:val="22"/>
        </w:rPr>
        <w:t xml:space="preserve">Z </w:t>
      </w:r>
      <w:r w:rsidR="00B638D8">
        <w:rPr>
          <w:bCs/>
          <w:color w:val="000000"/>
          <w:sz w:val="22"/>
        </w:rPr>
        <w:t>ostrożnością</w:t>
      </w:r>
      <w:r w:rsidR="00EE1C1C">
        <w:rPr>
          <w:bCs/>
          <w:color w:val="000000"/>
          <w:sz w:val="22"/>
        </w:rPr>
        <w:t xml:space="preserve"> podchodźmy do reklam i</w:t>
      </w:r>
      <w:r>
        <w:rPr>
          <w:bCs/>
          <w:color w:val="000000"/>
          <w:sz w:val="22"/>
        </w:rPr>
        <w:t xml:space="preserve"> n</w:t>
      </w:r>
      <w:r w:rsidR="00CC6709" w:rsidRPr="00CC6709">
        <w:rPr>
          <w:bCs/>
          <w:color w:val="000000"/>
          <w:sz w:val="22"/>
        </w:rPr>
        <w:t xml:space="preserve">ie dajmy się nabrać, nawet jeśli </w:t>
      </w:r>
      <w:r w:rsidR="00A938FD">
        <w:rPr>
          <w:bCs/>
          <w:color w:val="000000"/>
          <w:sz w:val="22"/>
        </w:rPr>
        <w:t>naciągacze</w:t>
      </w:r>
      <w:r w:rsidR="00B638D8">
        <w:rPr>
          <w:bCs/>
          <w:color w:val="000000"/>
          <w:sz w:val="22"/>
        </w:rPr>
        <w:t xml:space="preserve"> </w:t>
      </w:r>
      <w:r w:rsidR="00CC6709" w:rsidRPr="00CC6709">
        <w:rPr>
          <w:bCs/>
          <w:color w:val="000000"/>
          <w:sz w:val="22"/>
        </w:rPr>
        <w:t xml:space="preserve">podszywają się pod </w:t>
      </w:r>
      <w:r>
        <w:rPr>
          <w:bCs/>
          <w:color w:val="000000"/>
          <w:sz w:val="22"/>
        </w:rPr>
        <w:t>lekarzy, ekspertów</w:t>
      </w:r>
      <w:r w:rsidR="00CC6709" w:rsidRPr="00CC6709">
        <w:rPr>
          <w:bCs/>
          <w:color w:val="000000"/>
          <w:sz w:val="22"/>
        </w:rPr>
        <w:t xml:space="preserve">, </w:t>
      </w:r>
      <w:r w:rsidR="007056D6" w:rsidRPr="00CC6709">
        <w:rPr>
          <w:bCs/>
          <w:color w:val="000000"/>
          <w:sz w:val="22"/>
        </w:rPr>
        <w:t>renomowan</w:t>
      </w:r>
      <w:r w:rsidR="007056D6">
        <w:rPr>
          <w:bCs/>
          <w:color w:val="000000"/>
          <w:sz w:val="22"/>
        </w:rPr>
        <w:t>e</w:t>
      </w:r>
      <w:r w:rsidR="007056D6" w:rsidRPr="00CC6709">
        <w:rPr>
          <w:bCs/>
          <w:color w:val="000000"/>
          <w:sz w:val="22"/>
        </w:rPr>
        <w:t xml:space="preserve"> instytut</w:t>
      </w:r>
      <w:r w:rsidR="007056D6">
        <w:rPr>
          <w:bCs/>
          <w:color w:val="000000"/>
          <w:sz w:val="22"/>
        </w:rPr>
        <w:t>y</w:t>
      </w:r>
      <w:r w:rsidR="007056D6" w:rsidRPr="00CC6709">
        <w:rPr>
          <w:bCs/>
          <w:color w:val="000000"/>
          <w:sz w:val="22"/>
        </w:rPr>
        <w:t xml:space="preserve"> badawcz</w:t>
      </w:r>
      <w:r w:rsidR="007056D6">
        <w:rPr>
          <w:bCs/>
          <w:color w:val="000000"/>
          <w:sz w:val="22"/>
        </w:rPr>
        <w:t>e</w:t>
      </w:r>
      <w:r w:rsidR="007056D6" w:rsidRPr="00CC6709">
        <w:rPr>
          <w:bCs/>
          <w:color w:val="000000"/>
          <w:sz w:val="22"/>
        </w:rPr>
        <w:t xml:space="preserve"> </w:t>
      </w:r>
      <w:r w:rsidR="00CC6709" w:rsidRPr="00CC6709">
        <w:rPr>
          <w:bCs/>
          <w:color w:val="000000"/>
          <w:sz w:val="22"/>
        </w:rPr>
        <w:t xml:space="preserve">czy osoby „uzdrowione”. </w:t>
      </w:r>
    </w:p>
    <w:p w14:paraId="7D478E44" w14:textId="07ACEBC4" w:rsidR="008113C7" w:rsidRDefault="00B638D8" w:rsidP="00E62FEA">
      <w:pPr>
        <w:shd w:val="clear" w:color="auto" w:fill="FFFFFF"/>
        <w:spacing w:after="100" w:afterAutospacing="1" w:line="360" w:lineRule="auto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Na te</w:t>
      </w:r>
      <w:r w:rsidR="00EE1C1C">
        <w:rPr>
          <w:bCs/>
          <w:color w:val="000000"/>
          <w:sz w:val="22"/>
        </w:rPr>
        <w:t>go typu</w:t>
      </w:r>
      <w:r>
        <w:rPr>
          <w:bCs/>
          <w:color w:val="000000"/>
          <w:sz w:val="22"/>
        </w:rPr>
        <w:t xml:space="preserve"> </w:t>
      </w:r>
      <w:r w:rsidR="00ED2AF4">
        <w:rPr>
          <w:bCs/>
          <w:color w:val="000000"/>
          <w:sz w:val="22"/>
        </w:rPr>
        <w:t>nieuczciwe praktyki i oszustwa</w:t>
      </w:r>
      <w:r>
        <w:rPr>
          <w:bCs/>
          <w:color w:val="000000"/>
          <w:sz w:val="22"/>
        </w:rPr>
        <w:t xml:space="preserve"> </w:t>
      </w:r>
      <w:r w:rsidRPr="00EB321F">
        <w:rPr>
          <w:bCs/>
          <w:color w:val="000000"/>
          <w:sz w:val="22"/>
        </w:rPr>
        <w:t>narażeni</w:t>
      </w:r>
      <w:r>
        <w:rPr>
          <w:bCs/>
          <w:color w:val="000000"/>
          <w:sz w:val="22"/>
        </w:rPr>
        <w:t xml:space="preserve"> są szczególnie starsi</w:t>
      </w:r>
      <w:r w:rsidR="00CC6709" w:rsidRPr="00CC6709">
        <w:rPr>
          <w:bCs/>
          <w:color w:val="000000"/>
          <w:sz w:val="22"/>
        </w:rPr>
        <w:t xml:space="preserve"> ko</w:t>
      </w:r>
      <w:r>
        <w:rPr>
          <w:bCs/>
          <w:color w:val="000000"/>
          <w:sz w:val="22"/>
        </w:rPr>
        <w:t>nsumenci</w:t>
      </w:r>
      <w:r w:rsidR="00BA7EB9">
        <w:rPr>
          <w:bCs/>
          <w:color w:val="000000"/>
          <w:sz w:val="22"/>
        </w:rPr>
        <w:t xml:space="preserve"> </w:t>
      </w:r>
      <w:r w:rsidR="00931F8B" w:rsidRPr="000A7D3D">
        <w:rPr>
          <w:bCs/>
          <w:i/>
          <w:color w:val="000000"/>
          <w:kern w:val="16"/>
          <w:sz w:val="22"/>
          <w:lang w:eastAsia="pl-PL"/>
        </w:rPr>
        <w:t>―</w:t>
      </w:r>
      <w:r>
        <w:rPr>
          <w:bCs/>
          <w:color w:val="000000"/>
          <w:sz w:val="22"/>
        </w:rPr>
        <w:t xml:space="preserve"> </w:t>
      </w:r>
      <w:r w:rsidR="00BA7EB9">
        <w:rPr>
          <w:bCs/>
          <w:color w:val="000000"/>
          <w:sz w:val="22"/>
        </w:rPr>
        <w:t xml:space="preserve">nasi rodzice, dziadkowie, sąsiedzi. To </w:t>
      </w:r>
      <w:r w:rsidR="00ED2AF4">
        <w:rPr>
          <w:bCs/>
          <w:color w:val="000000"/>
          <w:sz w:val="22"/>
        </w:rPr>
        <w:t xml:space="preserve">do </w:t>
      </w:r>
      <w:r w:rsidR="00BA7EB9">
        <w:rPr>
          <w:bCs/>
          <w:color w:val="000000"/>
          <w:sz w:val="22"/>
        </w:rPr>
        <w:t xml:space="preserve">nich </w:t>
      </w:r>
      <w:r w:rsidR="00D86F34">
        <w:rPr>
          <w:bCs/>
          <w:color w:val="000000"/>
          <w:sz w:val="22"/>
        </w:rPr>
        <w:t>sprzedawcy</w:t>
      </w:r>
      <w:r>
        <w:rPr>
          <w:bCs/>
          <w:color w:val="000000"/>
          <w:sz w:val="22"/>
        </w:rPr>
        <w:t xml:space="preserve"> dzwonią lub </w:t>
      </w:r>
      <w:r w:rsidR="00931F8B" w:rsidRPr="000A7D3D">
        <w:rPr>
          <w:bCs/>
          <w:i/>
          <w:color w:val="000000"/>
          <w:kern w:val="16"/>
          <w:sz w:val="22"/>
          <w:lang w:eastAsia="pl-PL"/>
        </w:rPr>
        <w:t>―</w:t>
      </w:r>
      <w:r w:rsidR="00BA7EB9">
        <w:rPr>
          <w:bCs/>
          <w:color w:val="000000"/>
          <w:sz w:val="22"/>
        </w:rPr>
        <w:t xml:space="preserve"> co gorsza </w:t>
      </w:r>
      <w:r w:rsidR="00931F8B" w:rsidRPr="000A7D3D">
        <w:rPr>
          <w:bCs/>
          <w:i/>
          <w:color w:val="000000"/>
          <w:kern w:val="16"/>
          <w:sz w:val="22"/>
          <w:lang w:eastAsia="pl-PL"/>
        </w:rPr>
        <w:t>―</w:t>
      </w:r>
      <w:r w:rsidR="00BA7EB9">
        <w:rPr>
          <w:bCs/>
          <w:color w:val="000000"/>
          <w:sz w:val="22"/>
        </w:rPr>
        <w:t xml:space="preserve"> odwiedzają</w:t>
      </w:r>
      <w:r>
        <w:rPr>
          <w:bCs/>
          <w:color w:val="000000"/>
          <w:sz w:val="22"/>
        </w:rPr>
        <w:t xml:space="preserve"> </w:t>
      </w:r>
      <w:r w:rsidR="00BA7EB9">
        <w:rPr>
          <w:bCs/>
          <w:color w:val="000000"/>
          <w:sz w:val="22"/>
        </w:rPr>
        <w:t xml:space="preserve">ich </w:t>
      </w:r>
      <w:r w:rsidR="00931F8B">
        <w:rPr>
          <w:bCs/>
          <w:color w:val="000000"/>
          <w:sz w:val="22"/>
        </w:rPr>
        <w:t xml:space="preserve">w domu, </w:t>
      </w:r>
      <w:r w:rsidR="00C717B2">
        <w:rPr>
          <w:bCs/>
          <w:color w:val="000000"/>
          <w:sz w:val="22"/>
        </w:rPr>
        <w:t xml:space="preserve">stosując </w:t>
      </w:r>
      <w:r w:rsidR="00BA7EB9">
        <w:rPr>
          <w:bCs/>
          <w:color w:val="000000"/>
          <w:sz w:val="22"/>
        </w:rPr>
        <w:t xml:space="preserve">różne sztuczki </w:t>
      </w:r>
      <w:r w:rsidR="00931F8B">
        <w:rPr>
          <w:bCs/>
          <w:color w:val="000000"/>
          <w:sz w:val="22"/>
        </w:rPr>
        <w:t>i </w:t>
      </w:r>
      <w:r w:rsidR="00BA7EB9">
        <w:rPr>
          <w:bCs/>
          <w:color w:val="000000"/>
          <w:sz w:val="22"/>
        </w:rPr>
        <w:t xml:space="preserve">manipulacje: złudzenie wyjątkowej okazji, fałszywy dług wdzięczności, zwodnicze wzbudzanie sympatii, </w:t>
      </w:r>
      <w:r w:rsidRPr="00B638D8">
        <w:rPr>
          <w:bCs/>
          <w:color w:val="000000"/>
          <w:sz w:val="22"/>
        </w:rPr>
        <w:t>rzekome r</w:t>
      </w:r>
      <w:r w:rsidR="00BA7EB9">
        <w:rPr>
          <w:bCs/>
          <w:color w:val="000000"/>
          <w:sz w:val="22"/>
        </w:rPr>
        <w:t xml:space="preserve">abaty i gratisy oraz </w:t>
      </w:r>
      <w:r w:rsidRPr="00B638D8">
        <w:rPr>
          <w:bCs/>
          <w:color w:val="000000"/>
          <w:sz w:val="22"/>
        </w:rPr>
        <w:t>konieczność podjęcia decyzji „tu i teraz”</w:t>
      </w:r>
      <w:r w:rsidR="00BA7EB9">
        <w:rPr>
          <w:bCs/>
          <w:color w:val="000000"/>
          <w:sz w:val="22"/>
        </w:rPr>
        <w:t>.</w:t>
      </w:r>
    </w:p>
    <w:p w14:paraId="786476C2" w14:textId="15B5DF58" w:rsidR="00AC7879" w:rsidRPr="00EB321F" w:rsidRDefault="009404F1" w:rsidP="00EB321F">
      <w:pPr>
        <w:tabs>
          <w:tab w:val="left" w:pos="10980"/>
        </w:tabs>
        <w:spacing w:after="240" w:line="360" w:lineRule="auto"/>
        <w:ind w:right="72"/>
        <w:jc w:val="both"/>
        <w:rPr>
          <w:bCs/>
          <w:color w:val="000000"/>
          <w:kern w:val="16"/>
          <w:sz w:val="22"/>
          <w:lang w:eastAsia="pl-PL"/>
        </w:rPr>
      </w:pPr>
      <w:r w:rsidRPr="000A7D3D">
        <w:rPr>
          <w:bCs/>
          <w:i/>
          <w:color w:val="000000"/>
          <w:kern w:val="16"/>
          <w:sz w:val="22"/>
          <w:lang w:eastAsia="pl-PL"/>
        </w:rPr>
        <w:t>―</w:t>
      </w:r>
      <w:r>
        <w:rPr>
          <w:bCs/>
          <w:i/>
          <w:color w:val="000000"/>
          <w:kern w:val="16"/>
          <w:sz w:val="22"/>
          <w:lang w:eastAsia="pl-PL"/>
        </w:rPr>
        <w:t xml:space="preserve"> </w:t>
      </w:r>
      <w:r w:rsidR="00AC7879">
        <w:rPr>
          <w:bCs/>
          <w:i/>
          <w:color w:val="000000"/>
          <w:sz w:val="22"/>
        </w:rPr>
        <w:t>K</w:t>
      </w:r>
      <w:r w:rsidR="00AC7879" w:rsidRPr="00DB50E6">
        <w:rPr>
          <w:bCs/>
          <w:i/>
          <w:color w:val="000000"/>
          <w:sz w:val="22"/>
        </w:rPr>
        <w:t xml:space="preserve">onsumenci </w:t>
      </w:r>
      <w:r w:rsidR="00AC7879">
        <w:rPr>
          <w:bCs/>
          <w:i/>
          <w:color w:val="000000"/>
          <w:sz w:val="22"/>
        </w:rPr>
        <w:t xml:space="preserve">często </w:t>
      </w:r>
      <w:r w:rsidR="00AC7879" w:rsidRPr="00DB50E6">
        <w:rPr>
          <w:bCs/>
          <w:i/>
          <w:color w:val="000000"/>
          <w:sz w:val="22"/>
        </w:rPr>
        <w:t>ponoszą poważne straty finansowe</w:t>
      </w:r>
      <w:r w:rsidR="00367BBB">
        <w:rPr>
          <w:bCs/>
          <w:i/>
          <w:color w:val="000000"/>
          <w:sz w:val="22"/>
        </w:rPr>
        <w:t>,</w:t>
      </w:r>
      <w:r w:rsidR="00AC7879">
        <w:rPr>
          <w:bCs/>
          <w:i/>
          <w:color w:val="000000"/>
          <w:sz w:val="22"/>
        </w:rPr>
        <w:t xml:space="preserve"> kupując u nieuczciw</w:t>
      </w:r>
      <w:r w:rsidR="00C717B2">
        <w:rPr>
          <w:bCs/>
          <w:i/>
          <w:color w:val="000000"/>
          <w:sz w:val="22"/>
        </w:rPr>
        <w:t>ych</w:t>
      </w:r>
      <w:r w:rsidR="00AC7879">
        <w:rPr>
          <w:bCs/>
          <w:i/>
          <w:color w:val="000000"/>
          <w:sz w:val="22"/>
        </w:rPr>
        <w:t xml:space="preserve"> sprzedawc</w:t>
      </w:r>
      <w:r w:rsidR="00C717B2">
        <w:rPr>
          <w:bCs/>
          <w:i/>
          <w:color w:val="000000"/>
          <w:sz w:val="22"/>
        </w:rPr>
        <w:t>ów</w:t>
      </w:r>
      <w:r w:rsidR="00AC7879">
        <w:rPr>
          <w:bCs/>
          <w:i/>
          <w:color w:val="000000"/>
          <w:sz w:val="22"/>
        </w:rPr>
        <w:t xml:space="preserve">. </w:t>
      </w:r>
      <w:r w:rsidR="00AC7879" w:rsidRPr="00DB50E6">
        <w:rPr>
          <w:bCs/>
          <w:i/>
          <w:color w:val="000000"/>
          <w:sz w:val="22"/>
        </w:rPr>
        <w:t xml:space="preserve">Co ważne, problem dotyczy </w:t>
      </w:r>
      <w:r w:rsidR="000F270D">
        <w:rPr>
          <w:bCs/>
          <w:i/>
          <w:color w:val="000000"/>
          <w:sz w:val="22"/>
        </w:rPr>
        <w:t>również</w:t>
      </w:r>
      <w:r w:rsidR="00AC7879" w:rsidRPr="00DB50E6">
        <w:rPr>
          <w:bCs/>
          <w:i/>
          <w:color w:val="000000"/>
          <w:sz w:val="22"/>
        </w:rPr>
        <w:t xml:space="preserve"> seniorów, na ogół ufnych i mniej skłonny</w:t>
      </w:r>
      <w:r w:rsidR="00AC7879">
        <w:rPr>
          <w:bCs/>
          <w:i/>
          <w:color w:val="000000"/>
          <w:sz w:val="22"/>
        </w:rPr>
        <w:t xml:space="preserve">ch do dochodzenia swoich praw </w:t>
      </w:r>
      <w:r w:rsidR="00AC7879" w:rsidRPr="000A7D3D">
        <w:rPr>
          <w:bCs/>
          <w:i/>
          <w:color w:val="000000"/>
          <w:kern w:val="16"/>
          <w:sz w:val="22"/>
          <w:lang w:eastAsia="pl-PL"/>
        </w:rPr>
        <w:t>―</w:t>
      </w:r>
      <w:r w:rsidR="00AC7879">
        <w:rPr>
          <w:bCs/>
          <w:i/>
          <w:color w:val="000000"/>
          <w:kern w:val="16"/>
          <w:sz w:val="22"/>
          <w:lang w:eastAsia="pl-PL"/>
        </w:rPr>
        <w:t xml:space="preserve"> </w:t>
      </w:r>
      <w:r w:rsidR="00AC7879">
        <w:rPr>
          <w:bCs/>
          <w:color w:val="000000"/>
          <w:kern w:val="16"/>
          <w:sz w:val="22"/>
          <w:lang w:eastAsia="pl-PL"/>
        </w:rPr>
        <w:t>dodaje</w:t>
      </w:r>
      <w:r w:rsidR="00AC7879" w:rsidRPr="00613219">
        <w:rPr>
          <w:bCs/>
          <w:color w:val="000000"/>
          <w:kern w:val="16"/>
          <w:sz w:val="22"/>
          <w:lang w:eastAsia="pl-PL"/>
        </w:rPr>
        <w:t xml:space="preserve"> Tomasz Chróstny</w:t>
      </w:r>
      <w:r w:rsidR="00367BBB">
        <w:rPr>
          <w:bCs/>
          <w:color w:val="000000"/>
          <w:kern w:val="16"/>
          <w:sz w:val="22"/>
          <w:lang w:eastAsia="pl-PL"/>
        </w:rPr>
        <w:t>, Prezes UOKiK</w:t>
      </w:r>
      <w:r w:rsidR="00AC7879">
        <w:rPr>
          <w:bCs/>
          <w:color w:val="000000"/>
          <w:kern w:val="16"/>
          <w:sz w:val="22"/>
          <w:lang w:eastAsia="pl-PL"/>
        </w:rPr>
        <w:t>.</w:t>
      </w:r>
    </w:p>
    <w:p w14:paraId="4DC26F98" w14:textId="0FDD6CBD" w:rsidR="00931F8B" w:rsidRPr="00931F8B" w:rsidRDefault="00931F8B" w:rsidP="00931F8B">
      <w:pPr>
        <w:tabs>
          <w:tab w:val="left" w:pos="10980"/>
        </w:tabs>
        <w:spacing w:after="240" w:line="360" w:lineRule="auto"/>
        <w:ind w:right="72"/>
        <w:jc w:val="both"/>
        <w:rPr>
          <w:rFonts w:eastAsia="Calibri"/>
          <w:b/>
          <w:bCs/>
          <w:color w:val="000000"/>
          <w:kern w:val="16"/>
          <w:sz w:val="22"/>
          <w:lang w:eastAsia="pl-PL"/>
        </w:rPr>
      </w:pPr>
      <w:r w:rsidRPr="00931F8B">
        <w:rPr>
          <w:rFonts w:eastAsia="Calibri"/>
          <w:b/>
          <w:bCs/>
          <w:color w:val="000000"/>
          <w:kern w:val="16"/>
          <w:sz w:val="22"/>
          <w:lang w:eastAsia="pl-PL"/>
        </w:rPr>
        <w:t>„Sprawdzaj, czytaj, pytaj!”</w:t>
      </w:r>
    </w:p>
    <w:p w14:paraId="373FEBAB" w14:textId="42B68829" w:rsidR="00931F8B" w:rsidRPr="00931F8B" w:rsidRDefault="00931F8B" w:rsidP="00931F8B">
      <w:pPr>
        <w:tabs>
          <w:tab w:val="left" w:pos="10980"/>
        </w:tabs>
        <w:spacing w:after="240" w:line="360" w:lineRule="auto"/>
        <w:ind w:right="72"/>
        <w:jc w:val="both"/>
        <w:rPr>
          <w:rFonts w:eastAsia="Calibri"/>
          <w:bCs/>
          <w:color w:val="000000"/>
          <w:kern w:val="16"/>
          <w:sz w:val="22"/>
          <w:lang w:eastAsia="pl-PL"/>
        </w:rPr>
      </w:pPr>
      <w:r w:rsidRPr="00931F8B">
        <w:rPr>
          <w:rFonts w:eastAsia="Calibri"/>
          <w:bCs/>
          <w:color w:val="000000"/>
          <w:kern w:val="16"/>
          <w:sz w:val="22"/>
          <w:lang w:eastAsia="pl-PL"/>
        </w:rPr>
        <w:t>To hasło kampanii</w:t>
      </w:r>
      <w:r w:rsidR="00054E80">
        <w:rPr>
          <w:rFonts w:eastAsia="Calibri"/>
          <w:bCs/>
          <w:color w:val="000000"/>
          <w:kern w:val="16"/>
          <w:sz w:val="22"/>
          <w:lang w:eastAsia="pl-PL"/>
        </w:rPr>
        <w:t xml:space="preserve"> zainicjowanej przez Prezesa </w:t>
      </w:r>
      <w:r w:rsidR="0043308C">
        <w:rPr>
          <w:rFonts w:eastAsia="Calibri"/>
          <w:bCs/>
          <w:color w:val="000000"/>
          <w:kern w:val="16"/>
          <w:sz w:val="22"/>
          <w:lang w:eastAsia="pl-PL"/>
        </w:rPr>
        <w:t xml:space="preserve">UOKiK Tomasza </w:t>
      </w:r>
      <w:proofErr w:type="spellStart"/>
      <w:r w:rsidR="0043308C">
        <w:rPr>
          <w:rFonts w:eastAsia="Calibri"/>
          <w:bCs/>
          <w:color w:val="000000"/>
          <w:kern w:val="16"/>
          <w:sz w:val="22"/>
          <w:lang w:eastAsia="pl-PL"/>
        </w:rPr>
        <w:t>Chróstnego</w:t>
      </w:r>
      <w:proofErr w:type="spellEnd"/>
      <w:r w:rsidR="0043308C">
        <w:rPr>
          <w:rFonts w:eastAsia="Calibri"/>
          <w:bCs/>
          <w:color w:val="000000"/>
          <w:kern w:val="16"/>
          <w:sz w:val="22"/>
          <w:lang w:eastAsia="pl-PL"/>
        </w:rPr>
        <w:t xml:space="preserve"> </w:t>
      </w:r>
      <w:r w:rsidRPr="00931F8B">
        <w:rPr>
          <w:rFonts w:eastAsia="Calibri"/>
          <w:bCs/>
          <w:color w:val="000000"/>
          <w:kern w:val="16"/>
          <w:sz w:val="22"/>
          <w:lang w:eastAsia="pl-PL"/>
        </w:rPr>
        <w:t>i zarazem apel do konsument</w:t>
      </w:r>
      <w:r w:rsidR="00367BBB">
        <w:rPr>
          <w:rFonts w:eastAsia="Calibri"/>
          <w:bCs/>
          <w:color w:val="000000"/>
          <w:kern w:val="16"/>
          <w:sz w:val="22"/>
          <w:lang w:eastAsia="pl-PL"/>
        </w:rPr>
        <w:t>ów</w:t>
      </w:r>
      <w:r w:rsidRPr="00931F8B">
        <w:rPr>
          <w:rFonts w:eastAsia="Calibri"/>
          <w:bCs/>
          <w:color w:val="000000"/>
          <w:kern w:val="16"/>
          <w:sz w:val="22"/>
          <w:lang w:eastAsia="pl-PL"/>
        </w:rPr>
        <w:t xml:space="preserve">. Nie chcesz </w:t>
      </w:r>
      <w:r>
        <w:rPr>
          <w:rFonts w:eastAsia="Calibri"/>
          <w:bCs/>
          <w:color w:val="000000"/>
          <w:kern w:val="16"/>
          <w:sz w:val="22"/>
          <w:lang w:eastAsia="pl-PL"/>
        </w:rPr>
        <w:t xml:space="preserve">dać się oszukać </w:t>
      </w:r>
      <w:r w:rsidR="00ED2AF4">
        <w:rPr>
          <w:rFonts w:eastAsia="Calibri"/>
          <w:bCs/>
          <w:color w:val="000000"/>
          <w:kern w:val="16"/>
          <w:sz w:val="22"/>
          <w:lang w:eastAsia="pl-PL"/>
        </w:rPr>
        <w:t>i </w:t>
      </w:r>
      <w:r w:rsidRPr="00931F8B">
        <w:rPr>
          <w:rFonts w:eastAsia="Calibri"/>
          <w:bCs/>
          <w:color w:val="000000"/>
          <w:kern w:val="16"/>
          <w:sz w:val="22"/>
          <w:lang w:eastAsia="pl-PL"/>
        </w:rPr>
        <w:t xml:space="preserve">stracić pieniędzy? </w:t>
      </w:r>
      <w:r w:rsidR="00ED2AF4">
        <w:rPr>
          <w:rFonts w:eastAsia="Calibri"/>
          <w:bCs/>
          <w:color w:val="000000"/>
          <w:kern w:val="16"/>
          <w:sz w:val="22"/>
          <w:lang w:eastAsia="pl-PL"/>
        </w:rPr>
        <w:t>Oto jak się możesz przed tym ochronić</w:t>
      </w:r>
      <w:r w:rsidRPr="00931F8B">
        <w:rPr>
          <w:rFonts w:eastAsia="Calibri"/>
          <w:bCs/>
          <w:color w:val="000000"/>
          <w:kern w:val="16"/>
          <w:sz w:val="22"/>
          <w:lang w:eastAsia="pl-PL"/>
        </w:rPr>
        <w:t>:</w:t>
      </w:r>
    </w:p>
    <w:p w14:paraId="2A40C39B" w14:textId="74C0BB43" w:rsidR="00931F8B" w:rsidRPr="00931F8B" w:rsidRDefault="00931F8B" w:rsidP="00931F8B">
      <w:pPr>
        <w:numPr>
          <w:ilvl w:val="0"/>
          <w:numId w:val="13"/>
        </w:numPr>
        <w:spacing w:line="360" w:lineRule="auto"/>
        <w:contextualSpacing/>
        <w:jc w:val="both"/>
        <w:rPr>
          <w:rFonts w:eastAsia="Calibri"/>
          <w:color w:val="000000"/>
          <w:kern w:val="16"/>
          <w:sz w:val="22"/>
          <w:lang w:eastAsia="pl-PL"/>
        </w:rPr>
      </w:pPr>
      <w:r w:rsidRPr="00931F8B">
        <w:rPr>
          <w:rFonts w:eastAsia="Calibri"/>
          <w:color w:val="000000"/>
          <w:kern w:val="16"/>
          <w:sz w:val="22"/>
          <w:lang w:eastAsia="pl-PL"/>
        </w:rPr>
        <w:lastRenderedPageBreak/>
        <w:t xml:space="preserve">Dokładnie sprawdzaj oferty </w:t>
      </w:r>
      <w:r w:rsidR="00EC7842" w:rsidRPr="000A7D3D">
        <w:rPr>
          <w:bCs/>
          <w:i/>
          <w:color w:val="000000"/>
          <w:kern w:val="16"/>
          <w:sz w:val="22"/>
          <w:lang w:eastAsia="pl-PL"/>
        </w:rPr>
        <w:t>―</w:t>
      </w:r>
      <w:r w:rsidRPr="00931F8B">
        <w:rPr>
          <w:rFonts w:eastAsia="Calibri"/>
          <w:color w:val="000000"/>
          <w:kern w:val="16"/>
          <w:sz w:val="22"/>
          <w:lang w:eastAsia="pl-PL"/>
        </w:rPr>
        <w:t xml:space="preserve"> zwłaszcza te pochodzące od nieznanych </w:t>
      </w:r>
      <w:r w:rsidR="00054E80">
        <w:rPr>
          <w:rFonts w:eastAsia="Calibri"/>
          <w:color w:val="000000"/>
          <w:kern w:val="16"/>
          <w:sz w:val="22"/>
          <w:lang w:eastAsia="pl-PL"/>
        </w:rPr>
        <w:t>c</w:t>
      </w:r>
      <w:r w:rsidR="00054E80" w:rsidRPr="00931F8B">
        <w:rPr>
          <w:rFonts w:eastAsia="Calibri"/>
          <w:color w:val="000000"/>
          <w:kern w:val="16"/>
          <w:sz w:val="22"/>
          <w:lang w:eastAsia="pl-PL"/>
        </w:rPr>
        <w:t xml:space="preserve">i </w:t>
      </w:r>
      <w:r w:rsidRPr="00931F8B">
        <w:rPr>
          <w:rFonts w:eastAsia="Calibri"/>
          <w:color w:val="000000"/>
          <w:kern w:val="16"/>
          <w:sz w:val="22"/>
          <w:lang w:eastAsia="pl-PL"/>
        </w:rPr>
        <w:t>osób czy organizacji</w:t>
      </w:r>
      <w:r>
        <w:rPr>
          <w:rFonts w:eastAsia="Calibri"/>
          <w:color w:val="000000"/>
          <w:kern w:val="16"/>
          <w:sz w:val="22"/>
          <w:lang w:eastAsia="pl-PL"/>
        </w:rPr>
        <w:t>.</w:t>
      </w:r>
    </w:p>
    <w:p w14:paraId="119CEBE6" w14:textId="1706E104" w:rsidR="00931F8B" w:rsidRPr="00931F8B" w:rsidRDefault="00931F8B" w:rsidP="00931F8B">
      <w:pPr>
        <w:numPr>
          <w:ilvl w:val="0"/>
          <w:numId w:val="13"/>
        </w:numPr>
        <w:spacing w:line="360" w:lineRule="auto"/>
        <w:contextualSpacing/>
        <w:jc w:val="both"/>
        <w:rPr>
          <w:rFonts w:eastAsia="Calibri"/>
          <w:color w:val="000000"/>
          <w:kern w:val="16"/>
          <w:sz w:val="22"/>
          <w:lang w:eastAsia="pl-PL"/>
        </w:rPr>
      </w:pPr>
      <w:r w:rsidRPr="00931F8B">
        <w:rPr>
          <w:rFonts w:eastAsia="Calibri"/>
          <w:color w:val="000000"/>
          <w:kern w:val="16"/>
          <w:sz w:val="22"/>
          <w:lang w:eastAsia="pl-PL"/>
        </w:rPr>
        <w:t>Nie wierz w szybki</w:t>
      </w:r>
      <w:r>
        <w:rPr>
          <w:rFonts w:eastAsia="Calibri"/>
          <w:color w:val="000000"/>
          <w:kern w:val="16"/>
          <w:sz w:val="22"/>
          <w:lang w:eastAsia="pl-PL"/>
        </w:rPr>
        <w:t>, pewny i wysoki</w:t>
      </w:r>
      <w:r w:rsidRPr="00931F8B">
        <w:rPr>
          <w:rFonts w:eastAsia="Calibri"/>
          <w:color w:val="000000"/>
          <w:kern w:val="16"/>
          <w:sz w:val="22"/>
          <w:lang w:eastAsia="pl-PL"/>
        </w:rPr>
        <w:t xml:space="preserve"> zysk bez ryzyka</w:t>
      </w:r>
      <w:r>
        <w:rPr>
          <w:rFonts w:eastAsia="Calibri"/>
          <w:color w:val="000000"/>
          <w:kern w:val="16"/>
          <w:sz w:val="22"/>
          <w:lang w:eastAsia="pl-PL"/>
        </w:rPr>
        <w:t>!</w:t>
      </w:r>
    </w:p>
    <w:p w14:paraId="4C12A12F" w14:textId="58249DD4" w:rsidR="00931F8B" w:rsidRPr="00931F8B" w:rsidRDefault="00931F8B" w:rsidP="00931F8B">
      <w:pPr>
        <w:numPr>
          <w:ilvl w:val="0"/>
          <w:numId w:val="13"/>
        </w:numPr>
        <w:spacing w:line="360" w:lineRule="auto"/>
        <w:contextualSpacing/>
        <w:jc w:val="both"/>
        <w:rPr>
          <w:rFonts w:eastAsia="Calibri"/>
          <w:color w:val="000000"/>
          <w:kern w:val="16"/>
          <w:sz w:val="22"/>
          <w:lang w:eastAsia="pl-PL"/>
        </w:rPr>
      </w:pPr>
      <w:r w:rsidRPr="00931F8B">
        <w:rPr>
          <w:rFonts w:eastAsia="Calibri"/>
          <w:color w:val="000000"/>
          <w:kern w:val="16"/>
          <w:sz w:val="22"/>
          <w:lang w:eastAsia="pl-PL"/>
        </w:rPr>
        <w:t xml:space="preserve">Nie ulegaj presji </w:t>
      </w:r>
      <w:r w:rsidRPr="00931F8B">
        <w:rPr>
          <w:bCs/>
          <w:color w:val="000000"/>
          <w:sz w:val="22"/>
        </w:rPr>
        <w:t xml:space="preserve">dokonania natychmiastowych przelewów, szczególnie na nieznane </w:t>
      </w:r>
      <w:r w:rsidR="00054E80">
        <w:rPr>
          <w:bCs/>
          <w:color w:val="000000"/>
          <w:sz w:val="22"/>
        </w:rPr>
        <w:t>ci</w:t>
      </w:r>
      <w:r w:rsidR="00054E80" w:rsidRPr="00931F8B">
        <w:rPr>
          <w:bCs/>
          <w:color w:val="000000"/>
          <w:sz w:val="22"/>
        </w:rPr>
        <w:t xml:space="preserve"> </w:t>
      </w:r>
      <w:r w:rsidRPr="00931F8B">
        <w:rPr>
          <w:bCs/>
          <w:color w:val="000000"/>
          <w:sz w:val="22"/>
        </w:rPr>
        <w:t>konta.</w:t>
      </w:r>
    </w:p>
    <w:p w14:paraId="01BE5E9F" w14:textId="0FC7B412" w:rsidR="00931F8B" w:rsidRDefault="00931F8B" w:rsidP="00931F8B">
      <w:pPr>
        <w:numPr>
          <w:ilvl w:val="0"/>
          <w:numId w:val="13"/>
        </w:numPr>
        <w:spacing w:line="360" w:lineRule="auto"/>
        <w:contextualSpacing/>
        <w:jc w:val="both"/>
        <w:rPr>
          <w:rFonts w:eastAsia="Calibri"/>
          <w:color w:val="000000"/>
          <w:kern w:val="16"/>
          <w:sz w:val="22"/>
          <w:lang w:eastAsia="pl-PL"/>
        </w:rPr>
      </w:pPr>
      <w:r w:rsidRPr="00931F8B">
        <w:rPr>
          <w:rFonts w:eastAsia="Calibri"/>
          <w:color w:val="000000"/>
          <w:kern w:val="16"/>
          <w:sz w:val="22"/>
          <w:lang w:eastAsia="pl-PL"/>
        </w:rPr>
        <w:t>Sprawdzaj reklamy, które pojawiają się</w:t>
      </w:r>
      <w:r>
        <w:rPr>
          <w:rFonts w:eastAsia="Calibri"/>
          <w:color w:val="000000"/>
          <w:kern w:val="16"/>
          <w:sz w:val="22"/>
          <w:lang w:eastAsia="pl-PL"/>
        </w:rPr>
        <w:t>, gdy korzystasz z</w:t>
      </w:r>
      <w:r w:rsidRPr="00931F8B">
        <w:rPr>
          <w:rFonts w:eastAsia="Calibri"/>
          <w:color w:val="000000"/>
          <w:kern w:val="16"/>
          <w:sz w:val="22"/>
          <w:lang w:eastAsia="pl-PL"/>
        </w:rPr>
        <w:t xml:space="preserve"> </w:t>
      </w:r>
      <w:r>
        <w:rPr>
          <w:rFonts w:eastAsia="Calibri"/>
          <w:color w:val="000000"/>
          <w:kern w:val="16"/>
          <w:sz w:val="22"/>
          <w:lang w:eastAsia="pl-PL"/>
        </w:rPr>
        <w:t xml:space="preserve">mediów społecznościowych </w:t>
      </w:r>
      <w:r w:rsidRPr="000A7D3D">
        <w:rPr>
          <w:bCs/>
          <w:i/>
          <w:color w:val="000000"/>
          <w:kern w:val="16"/>
          <w:sz w:val="22"/>
          <w:lang w:eastAsia="pl-PL"/>
        </w:rPr>
        <w:t>―</w:t>
      </w:r>
      <w:r>
        <w:rPr>
          <w:bCs/>
          <w:i/>
          <w:color w:val="000000"/>
          <w:kern w:val="16"/>
          <w:sz w:val="22"/>
          <w:lang w:eastAsia="pl-PL"/>
        </w:rPr>
        <w:t xml:space="preserve"> </w:t>
      </w:r>
      <w:r w:rsidRPr="00931F8B">
        <w:rPr>
          <w:rFonts w:eastAsia="Calibri"/>
          <w:color w:val="000000"/>
          <w:kern w:val="16"/>
          <w:sz w:val="22"/>
          <w:lang w:eastAsia="pl-PL"/>
        </w:rPr>
        <w:t xml:space="preserve">czasem są powiązane z odpłatnymi usługami i zapraszaniem </w:t>
      </w:r>
      <w:r w:rsidR="00054E80">
        <w:rPr>
          <w:rFonts w:eastAsia="Calibri"/>
          <w:color w:val="000000"/>
          <w:kern w:val="16"/>
          <w:sz w:val="22"/>
          <w:lang w:eastAsia="pl-PL"/>
        </w:rPr>
        <w:t xml:space="preserve">twoich </w:t>
      </w:r>
      <w:r w:rsidRPr="00931F8B">
        <w:rPr>
          <w:rFonts w:eastAsia="Calibri"/>
          <w:color w:val="000000"/>
          <w:kern w:val="16"/>
          <w:sz w:val="22"/>
          <w:lang w:eastAsia="pl-PL"/>
        </w:rPr>
        <w:t>zna</w:t>
      </w:r>
      <w:r>
        <w:rPr>
          <w:rFonts w:eastAsia="Calibri"/>
          <w:color w:val="000000"/>
          <w:kern w:val="16"/>
          <w:sz w:val="22"/>
          <w:lang w:eastAsia="pl-PL"/>
        </w:rPr>
        <w:t>jomych do projektów biznesowych, które w rzeczywistości są piramidami finansowymi.</w:t>
      </w:r>
    </w:p>
    <w:p w14:paraId="3B49437D" w14:textId="0282CA3D" w:rsidR="00931F8B" w:rsidRPr="00931F8B" w:rsidRDefault="00EC7842" w:rsidP="00ED2AF4">
      <w:pPr>
        <w:numPr>
          <w:ilvl w:val="0"/>
          <w:numId w:val="13"/>
        </w:numPr>
        <w:tabs>
          <w:tab w:val="left" w:pos="10980"/>
        </w:tabs>
        <w:spacing w:line="360" w:lineRule="auto"/>
        <w:ind w:right="72"/>
        <w:contextualSpacing/>
        <w:jc w:val="both"/>
        <w:rPr>
          <w:rFonts w:eastAsia="Calibri"/>
          <w:color w:val="000000"/>
          <w:kern w:val="16"/>
          <w:sz w:val="22"/>
          <w:lang w:eastAsia="pl-PL"/>
        </w:rPr>
      </w:pPr>
      <w:r w:rsidRPr="00EC7842">
        <w:rPr>
          <w:rFonts w:eastAsia="Calibri"/>
          <w:bCs/>
          <w:color w:val="000000"/>
          <w:kern w:val="16"/>
          <w:sz w:val="22"/>
          <w:lang w:eastAsia="pl-PL"/>
        </w:rPr>
        <w:t xml:space="preserve">Piramidy finansowe mają kamuflaż </w:t>
      </w:r>
      <w:r w:rsidRPr="000A7D3D">
        <w:rPr>
          <w:bCs/>
          <w:i/>
          <w:color w:val="000000"/>
          <w:kern w:val="16"/>
          <w:sz w:val="22"/>
          <w:lang w:eastAsia="pl-PL"/>
        </w:rPr>
        <w:t>―</w:t>
      </w:r>
      <w:r w:rsidRPr="00EC7842">
        <w:rPr>
          <w:rFonts w:eastAsia="Calibri"/>
          <w:bCs/>
          <w:color w:val="000000"/>
          <w:kern w:val="16"/>
          <w:sz w:val="22"/>
          <w:lang w:eastAsia="pl-PL"/>
        </w:rPr>
        <w:t xml:space="preserve"> neutralne albo pozytywnie wyglądające</w:t>
      </w:r>
      <w:r>
        <w:rPr>
          <w:rFonts w:eastAsia="Calibri"/>
          <w:bCs/>
          <w:color w:val="000000"/>
          <w:kern w:val="16"/>
          <w:sz w:val="22"/>
          <w:lang w:eastAsia="pl-PL"/>
        </w:rPr>
        <w:t xml:space="preserve"> strony</w:t>
      </w:r>
      <w:r w:rsidR="00931F8B" w:rsidRPr="00931F8B">
        <w:rPr>
          <w:rFonts w:eastAsia="Calibri"/>
          <w:bCs/>
          <w:color w:val="000000"/>
          <w:kern w:val="16"/>
          <w:sz w:val="22"/>
          <w:lang w:eastAsia="pl-PL"/>
        </w:rPr>
        <w:t xml:space="preserve"> </w:t>
      </w:r>
      <w:r w:rsidRPr="00EC7842">
        <w:rPr>
          <w:rFonts w:eastAsia="Calibri"/>
          <w:bCs/>
          <w:color w:val="000000"/>
          <w:kern w:val="16"/>
          <w:sz w:val="22"/>
          <w:lang w:eastAsia="pl-PL"/>
        </w:rPr>
        <w:t>www, promujące</w:t>
      </w:r>
      <w:r w:rsidR="00931F8B" w:rsidRPr="00931F8B">
        <w:rPr>
          <w:rFonts w:eastAsia="Calibri"/>
          <w:bCs/>
          <w:color w:val="000000"/>
          <w:kern w:val="16"/>
          <w:sz w:val="22"/>
          <w:lang w:eastAsia="pl-PL"/>
        </w:rPr>
        <w:t xml:space="preserve"> </w:t>
      </w:r>
      <w:r>
        <w:rPr>
          <w:rFonts w:eastAsia="Calibri"/>
          <w:bCs/>
          <w:color w:val="000000"/>
          <w:kern w:val="16"/>
          <w:sz w:val="22"/>
          <w:lang w:eastAsia="pl-PL"/>
        </w:rPr>
        <w:t xml:space="preserve">np. </w:t>
      </w:r>
      <w:r w:rsidR="00931F8B" w:rsidRPr="00931F8B">
        <w:rPr>
          <w:rFonts w:eastAsia="Calibri"/>
          <w:bCs/>
          <w:color w:val="000000"/>
          <w:kern w:val="16"/>
          <w:sz w:val="22"/>
          <w:lang w:eastAsia="pl-PL"/>
        </w:rPr>
        <w:t>przedsięwzięcia biznesowe, darmowe s</w:t>
      </w:r>
      <w:r w:rsidR="00ED2AF4">
        <w:rPr>
          <w:rFonts w:eastAsia="Calibri"/>
          <w:bCs/>
          <w:color w:val="000000"/>
          <w:kern w:val="16"/>
          <w:sz w:val="22"/>
          <w:lang w:eastAsia="pl-PL"/>
        </w:rPr>
        <w:t>zkolenia online, inicjatywy społ</w:t>
      </w:r>
      <w:r w:rsidR="00931F8B" w:rsidRPr="00931F8B">
        <w:rPr>
          <w:rFonts w:eastAsia="Calibri"/>
          <w:bCs/>
          <w:color w:val="000000"/>
          <w:kern w:val="16"/>
          <w:sz w:val="22"/>
          <w:lang w:eastAsia="pl-PL"/>
        </w:rPr>
        <w:t xml:space="preserve">eczne. </w:t>
      </w:r>
    </w:p>
    <w:p w14:paraId="193B3D28" w14:textId="194D4AE9" w:rsidR="008C14D5" w:rsidRPr="008C14D5" w:rsidRDefault="008C14D5" w:rsidP="00ED2AF4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Calibri"/>
          <w:color w:val="000000"/>
          <w:kern w:val="16"/>
          <w:sz w:val="22"/>
          <w:lang w:eastAsia="pl-PL"/>
        </w:rPr>
      </w:pPr>
      <w:r w:rsidRPr="008C14D5">
        <w:rPr>
          <w:rFonts w:eastAsia="Calibri"/>
          <w:color w:val="000000"/>
          <w:kern w:val="16"/>
          <w:sz w:val="22"/>
          <w:lang w:eastAsia="pl-PL"/>
        </w:rPr>
        <w:t xml:space="preserve">Rzetelny sprzedawca podaje na stronie internetowej dane swojej firmy </w:t>
      </w:r>
      <w:r w:rsidR="00ED2AF4" w:rsidRPr="000A7D3D">
        <w:rPr>
          <w:bCs/>
          <w:i/>
          <w:color w:val="000000"/>
          <w:kern w:val="16"/>
          <w:sz w:val="22"/>
          <w:lang w:eastAsia="pl-PL"/>
        </w:rPr>
        <w:t>―</w:t>
      </w:r>
      <w:r w:rsidRPr="008C14D5">
        <w:rPr>
          <w:rFonts w:eastAsia="Calibri"/>
          <w:color w:val="000000"/>
          <w:kern w:val="16"/>
          <w:sz w:val="22"/>
          <w:lang w:eastAsia="pl-PL"/>
        </w:rPr>
        <w:t xml:space="preserve"> jeśli ich tam nie ma, nie ufaj mu</w:t>
      </w:r>
      <w:r>
        <w:rPr>
          <w:rFonts w:eastAsia="Calibri"/>
          <w:color w:val="000000"/>
          <w:kern w:val="16"/>
          <w:sz w:val="22"/>
          <w:lang w:eastAsia="pl-PL"/>
        </w:rPr>
        <w:t>.</w:t>
      </w:r>
    </w:p>
    <w:p w14:paraId="10A5E31A" w14:textId="7FD1D797" w:rsidR="008C14D5" w:rsidRPr="008C14D5" w:rsidRDefault="00C717B2" w:rsidP="008C14D5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eastAsia="Calibri"/>
          <w:color w:val="000000"/>
          <w:kern w:val="16"/>
          <w:sz w:val="22"/>
          <w:lang w:eastAsia="pl-PL"/>
        </w:rPr>
      </w:pPr>
      <w:r>
        <w:rPr>
          <w:rFonts w:eastAsia="Calibri"/>
          <w:color w:val="000000"/>
          <w:kern w:val="16"/>
          <w:sz w:val="22"/>
          <w:lang w:eastAsia="pl-PL"/>
        </w:rPr>
        <w:t xml:space="preserve">Bądź czujny na oferty sprzedawców, którzy </w:t>
      </w:r>
      <w:r w:rsidR="008C14D5">
        <w:rPr>
          <w:rFonts w:eastAsia="Calibri"/>
          <w:color w:val="000000"/>
          <w:kern w:val="16"/>
          <w:sz w:val="22"/>
          <w:lang w:eastAsia="pl-PL"/>
        </w:rPr>
        <w:t>chc</w:t>
      </w:r>
      <w:r>
        <w:rPr>
          <w:rFonts w:eastAsia="Calibri"/>
          <w:color w:val="000000"/>
          <w:kern w:val="16"/>
          <w:sz w:val="22"/>
          <w:lang w:eastAsia="pl-PL"/>
        </w:rPr>
        <w:t>ą</w:t>
      </w:r>
      <w:r w:rsidR="008C14D5">
        <w:rPr>
          <w:rFonts w:eastAsia="Calibri"/>
          <w:color w:val="000000"/>
          <w:kern w:val="16"/>
          <w:sz w:val="22"/>
          <w:lang w:eastAsia="pl-PL"/>
        </w:rPr>
        <w:t xml:space="preserve"> przyjść do </w:t>
      </w:r>
      <w:r w:rsidR="00054E80">
        <w:rPr>
          <w:rFonts w:eastAsia="Calibri"/>
          <w:color w:val="000000"/>
          <w:kern w:val="16"/>
          <w:sz w:val="22"/>
          <w:lang w:eastAsia="pl-PL"/>
        </w:rPr>
        <w:t xml:space="preserve">twojego </w:t>
      </w:r>
      <w:r w:rsidR="008C14D5">
        <w:rPr>
          <w:rFonts w:eastAsia="Calibri"/>
          <w:color w:val="000000"/>
          <w:kern w:val="16"/>
          <w:sz w:val="22"/>
          <w:lang w:eastAsia="pl-PL"/>
        </w:rPr>
        <w:t>domu i przedstawić Ci jakiś produkt lub urządzenie</w:t>
      </w:r>
      <w:r w:rsidRPr="00EB321F">
        <w:rPr>
          <w:bCs/>
          <w:i/>
          <w:color w:val="000000"/>
          <w:kern w:val="16"/>
          <w:sz w:val="22"/>
          <w:lang w:eastAsia="pl-PL"/>
        </w:rPr>
        <w:t>.</w:t>
      </w:r>
    </w:p>
    <w:p w14:paraId="1C548201" w14:textId="784F32DE" w:rsidR="00EC7842" w:rsidRDefault="008C14D5" w:rsidP="00931F8B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eastAsia="Calibri"/>
          <w:color w:val="000000"/>
          <w:kern w:val="16"/>
          <w:sz w:val="22"/>
          <w:lang w:eastAsia="pl-PL"/>
        </w:rPr>
      </w:pPr>
      <w:r>
        <w:rPr>
          <w:rFonts w:eastAsia="Calibri"/>
          <w:color w:val="000000"/>
          <w:kern w:val="16"/>
          <w:sz w:val="22"/>
          <w:lang w:eastAsia="pl-PL"/>
        </w:rPr>
        <w:t>Uważaj, j</w:t>
      </w:r>
      <w:r w:rsidR="00EC7842">
        <w:rPr>
          <w:rFonts w:eastAsia="Calibri"/>
          <w:color w:val="000000"/>
          <w:kern w:val="16"/>
          <w:sz w:val="22"/>
          <w:lang w:eastAsia="pl-PL"/>
        </w:rPr>
        <w:t xml:space="preserve">eśli </w:t>
      </w:r>
      <w:r>
        <w:rPr>
          <w:rFonts w:eastAsia="Calibri"/>
          <w:color w:val="000000"/>
          <w:kern w:val="16"/>
          <w:sz w:val="22"/>
          <w:lang w:eastAsia="pl-PL"/>
        </w:rPr>
        <w:t xml:space="preserve">ktoś dzwoni do </w:t>
      </w:r>
      <w:r w:rsidR="00054E80">
        <w:rPr>
          <w:rFonts w:eastAsia="Calibri"/>
          <w:color w:val="000000"/>
          <w:kern w:val="16"/>
          <w:sz w:val="22"/>
          <w:lang w:eastAsia="pl-PL"/>
        </w:rPr>
        <w:t xml:space="preserve">ciebie </w:t>
      </w:r>
      <w:r>
        <w:rPr>
          <w:rFonts w:eastAsia="Calibri"/>
          <w:color w:val="000000"/>
          <w:kern w:val="16"/>
          <w:sz w:val="22"/>
          <w:lang w:eastAsia="pl-PL"/>
        </w:rPr>
        <w:t>z ofertą tajemniczego, leczniczego produktu</w:t>
      </w:r>
      <w:r w:rsidR="00EC7842">
        <w:rPr>
          <w:rFonts w:eastAsia="Calibri"/>
          <w:color w:val="000000"/>
          <w:kern w:val="16"/>
          <w:sz w:val="22"/>
          <w:lang w:eastAsia="pl-PL"/>
        </w:rPr>
        <w:t xml:space="preserve"> </w:t>
      </w:r>
      <w:r>
        <w:rPr>
          <w:rFonts w:eastAsia="Calibri"/>
          <w:color w:val="000000"/>
          <w:kern w:val="16"/>
          <w:sz w:val="22"/>
          <w:lang w:eastAsia="pl-PL"/>
        </w:rPr>
        <w:t xml:space="preserve">lub urządzenia </w:t>
      </w:r>
      <w:r w:rsidR="00EC7842" w:rsidRPr="000A7D3D">
        <w:rPr>
          <w:bCs/>
          <w:i/>
          <w:color w:val="000000"/>
          <w:kern w:val="16"/>
          <w:sz w:val="22"/>
          <w:lang w:eastAsia="pl-PL"/>
        </w:rPr>
        <w:t>―</w:t>
      </w:r>
      <w:r w:rsidR="00EC7842">
        <w:rPr>
          <w:bCs/>
          <w:i/>
          <w:color w:val="000000"/>
          <w:kern w:val="16"/>
          <w:sz w:val="22"/>
          <w:lang w:eastAsia="pl-PL"/>
        </w:rPr>
        <w:t xml:space="preserve"> </w:t>
      </w:r>
      <w:r w:rsidR="00EC7842" w:rsidRPr="00EC7842">
        <w:rPr>
          <w:rFonts w:eastAsia="Calibri"/>
          <w:color w:val="000000"/>
          <w:kern w:val="16"/>
          <w:sz w:val="22"/>
          <w:lang w:eastAsia="pl-PL"/>
        </w:rPr>
        <w:t xml:space="preserve">to </w:t>
      </w:r>
      <w:r w:rsidR="00ED2AF4">
        <w:rPr>
          <w:rFonts w:eastAsia="Calibri"/>
          <w:color w:val="000000"/>
          <w:kern w:val="16"/>
          <w:sz w:val="22"/>
          <w:lang w:eastAsia="pl-PL"/>
        </w:rPr>
        <w:t>pewnie</w:t>
      </w:r>
      <w:r>
        <w:rPr>
          <w:rFonts w:eastAsia="Calibri"/>
          <w:color w:val="000000"/>
          <w:kern w:val="16"/>
          <w:sz w:val="22"/>
          <w:lang w:eastAsia="pl-PL"/>
        </w:rPr>
        <w:t xml:space="preserve"> </w:t>
      </w:r>
      <w:r w:rsidR="00EC7842" w:rsidRPr="00EC7842">
        <w:rPr>
          <w:rFonts w:eastAsia="Calibri"/>
          <w:color w:val="000000"/>
          <w:kern w:val="16"/>
          <w:sz w:val="22"/>
          <w:lang w:eastAsia="pl-PL"/>
        </w:rPr>
        <w:t xml:space="preserve">dobrze </w:t>
      </w:r>
      <w:r>
        <w:rPr>
          <w:rFonts w:eastAsia="Calibri"/>
          <w:color w:val="000000"/>
          <w:kern w:val="16"/>
          <w:sz w:val="22"/>
          <w:lang w:eastAsia="pl-PL"/>
        </w:rPr>
        <w:t>przygotowany</w:t>
      </w:r>
      <w:r w:rsidR="00EC7842" w:rsidRPr="00EC7842">
        <w:rPr>
          <w:rFonts w:eastAsia="Calibri"/>
          <w:color w:val="000000"/>
          <w:kern w:val="16"/>
          <w:sz w:val="22"/>
          <w:lang w:eastAsia="pl-PL"/>
        </w:rPr>
        <w:t xml:space="preserve"> manipulator</w:t>
      </w:r>
      <w:r w:rsidR="00EC7842">
        <w:rPr>
          <w:rFonts w:eastAsia="Calibri"/>
          <w:color w:val="000000"/>
          <w:kern w:val="16"/>
          <w:sz w:val="22"/>
          <w:lang w:eastAsia="pl-PL"/>
        </w:rPr>
        <w:t xml:space="preserve">, który </w:t>
      </w:r>
      <w:r>
        <w:rPr>
          <w:rFonts w:eastAsia="Calibri"/>
          <w:color w:val="000000"/>
          <w:kern w:val="16"/>
          <w:sz w:val="22"/>
          <w:lang w:eastAsia="pl-PL"/>
        </w:rPr>
        <w:t xml:space="preserve">sprzeda </w:t>
      </w:r>
      <w:r w:rsidR="00054E80">
        <w:rPr>
          <w:rFonts w:eastAsia="Calibri"/>
          <w:color w:val="000000"/>
          <w:kern w:val="16"/>
          <w:sz w:val="22"/>
          <w:lang w:eastAsia="pl-PL"/>
        </w:rPr>
        <w:t xml:space="preserve">ci </w:t>
      </w:r>
      <w:r>
        <w:rPr>
          <w:rFonts w:eastAsia="Calibri"/>
          <w:color w:val="000000"/>
          <w:kern w:val="16"/>
          <w:sz w:val="22"/>
          <w:lang w:eastAsia="pl-PL"/>
        </w:rPr>
        <w:t>coś bezwartościowego.</w:t>
      </w:r>
      <w:r w:rsidR="00BB765A">
        <w:rPr>
          <w:rFonts w:eastAsia="Calibri"/>
          <w:color w:val="000000"/>
          <w:kern w:val="16"/>
          <w:sz w:val="22"/>
          <w:lang w:eastAsia="pl-PL"/>
        </w:rPr>
        <w:t xml:space="preserve"> </w:t>
      </w:r>
    </w:p>
    <w:p w14:paraId="0885F829" w14:textId="2F466BCE" w:rsidR="00A938FD" w:rsidRDefault="00A938FD" w:rsidP="00A938FD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eastAsia="Calibri"/>
          <w:color w:val="000000"/>
          <w:kern w:val="16"/>
          <w:sz w:val="22"/>
          <w:lang w:eastAsia="pl-PL"/>
        </w:rPr>
      </w:pPr>
      <w:r>
        <w:rPr>
          <w:rFonts w:eastAsia="Calibri"/>
          <w:color w:val="000000"/>
          <w:kern w:val="16"/>
          <w:sz w:val="22"/>
          <w:lang w:eastAsia="pl-PL"/>
        </w:rPr>
        <w:t xml:space="preserve">Czytaj </w:t>
      </w:r>
      <w:r w:rsidRPr="00A938FD">
        <w:rPr>
          <w:rFonts w:eastAsia="Calibri"/>
          <w:color w:val="000000"/>
          <w:kern w:val="16"/>
          <w:sz w:val="22"/>
          <w:lang w:eastAsia="pl-PL"/>
        </w:rPr>
        <w:t>dokumenty, które podpisu</w:t>
      </w:r>
      <w:r>
        <w:rPr>
          <w:rFonts w:eastAsia="Calibri"/>
          <w:color w:val="000000"/>
          <w:kern w:val="16"/>
          <w:sz w:val="22"/>
          <w:lang w:eastAsia="pl-PL"/>
        </w:rPr>
        <w:t>jesz.</w:t>
      </w:r>
    </w:p>
    <w:p w14:paraId="6E14FC69" w14:textId="7879CA74" w:rsidR="00931F8B" w:rsidRDefault="00931F8B" w:rsidP="00931F8B">
      <w:pPr>
        <w:numPr>
          <w:ilvl w:val="0"/>
          <w:numId w:val="13"/>
        </w:numPr>
        <w:spacing w:line="360" w:lineRule="auto"/>
        <w:contextualSpacing/>
        <w:rPr>
          <w:rFonts w:eastAsia="Calibri"/>
          <w:bCs/>
          <w:color w:val="000000"/>
          <w:kern w:val="16"/>
          <w:sz w:val="22"/>
          <w:lang w:eastAsia="pl-PL"/>
        </w:rPr>
      </w:pPr>
      <w:r w:rsidRPr="00931F8B">
        <w:rPr>
          <w:rFonts w:eastAsia="Calibri"/>
          <w:bCs/>
          <w:color w:val="000000"/>
          <w:kern w:val="16"/>
          <w:sz w:val="22"/>
          <w:lang w:eastAsia="pl-PL"/>
        </w:rPr>
        <w:t xml:space="preserve">Daj sobie czas na decyzję </w:t>
      </w:r>
      <w:r w:rsidR="008C14D5" w:rsidRPr="000A7D3D">
        <w:rPr>
          <w:bCs/>
          <w:i/>
          <w:color w:val="000000"/>
          <w:kern w:val="16"/>
          <w:sz w:val="22"/>
          <w:lang w:eastAsia="pl-PL"/>
        </w:rPr>
        <w:t>―</w:t>
      </w:r>
      <w:r w:rsidRPr="00931F8B">
        <w:rPr>
          <w:rFonts w:eastAsia="Calibri"/>
          <w:bCs/>
          <w:color w:val="000000"/>
          <w:kern w:val="16"/>
          <w:sz w:val="22"/>
          <w:lang w:eastAsia="pl-PL"/>
        </w:rPr>
        <w:t xml:space="preserve"> jeśli ktoś każe </w:t>
      </w:r>
      <w:r w:rsidR="00054E80">
        <w:rPr>
          <w:rFonts w:eastAsia="Calibri"/>
          <w:bCs/>
          <w:color w:val="000000"/>
          <w:kern w:val="16"/>
          <w:sz w:val="22"/>
          <w:lang w:eastAsia="pl-PL"/>
        </w:rPr>
        <w:t>c</w:t>
      </w:r>
      <w:r w:rsidR="00054E80" w:rsidRPr="00931F8B">
        <w:rPr>
          <w:rFonts w:eastAsia="Calibri"/>
          <w:bCs/>
          <w:color w:val="000000"/>
          <w:kern w:val="16"/>
          <w:sz w:val="22"/>
          <w:lang w:eastAsia="pl-PL"/>
        </w:rPr>
        <w:t xml:space="preserve">i </w:t>
      </w:r>
      <w:r w:rsidRPr="00931F8B">
        <w:rPr>
          <w:rFonts w:eastAsia="Calibri"/>
          <w:bCs/>
          <w:color w:val="000000"/>
          <w:kern w:val="16"/>
          <w:sz w:val="22"/>
          <w:lang w:eastAsia="pl-PL"/>
        </w:rPr>
        <w:t>ją podjąć natychmiast, bo okazja się nie powtórzy, najprawdopodobniej chce cię oszukać</w:t>
      </w:r>
      <w:r w:rsidR="008C14D5">
        <w:rPr>
          <w:rFonts w:eastAsia="Calibri"/>
          <w:bCs/>
          <w:color w:val="000000"/>
          <w:kern w:val="16"/>
          <w:sz w:val="22"/>
          <w:lang w:eastAsia="pl-PL"/>
        </w:rPr>
        <w:t>.</w:t>
      </w:r>
    </w:p>
    <w:p w14:paraId="77879C94" w14:textId="3FF94868" w:rsidR="00A938FD" w:rsidRDefault="00A938FD" w:rsidP="00931F8B">
      <w:pPr>
        <w:numPr>
          <w:ilvl w:val="0"/>
          <w:numId w:val="13"/>
        </w:numPr>
        <w:spacing w:line="360" w:lineRule="auto"/>
        <w:contextualSpacing/>
        <w:rPr>
          <w:rFonts w:eastAsia="Calibri"/>
          <w:bCs/>
          <w:color w:val="000000"/>
          <w:kern w:val="16"/>
          <w:sz w:val="22"/>
          <w:lang w:eastAsia="pl-PL"/>
        </w:rPr>
      </w:pPr>
      <w:r>
        <w:rPr>
          <w:rFonts w:eastAsia="Calibri"/>
          <w:bCs/>
          <w:color w:val="000000"/>
          <w:kern w:val="16"/>
          <w:sz w:val="22"/>
          <w:lang w:eastAsia="pl-PL"/>
        </w:rPr>
        <w:t xml:space="preserve">Pytaj o zdanie lub </w:t>
      </w:r>
      <w:r w:rsidR="00ED2AF4">
        <w:rPr>
          <w:rFonts w:eastAsia="Calibri"/>
          <w:bCs/>
          <w:color w:val="000000"/>
          <w:kern w:val="16"/>
          <w:sz w:val="22"/>
          <w:lang w:eastAsia="pl-PL"/>
        </w:rPr>
        <w:t>opinię</w:t>
      </w:r>
      <w:r>
        <w:rPr>
          <w:rFonts w:eastAsia="Calibri"/>
          <w:bCs/>
          <w:color w:val="000000"/>
          <w:kern w:val="16"/>
          <w:sz w:val="22"/>
          <w:lang w:eastAsia="pl-PL"/>
        </w:rPr>
        <w:t xml:space="preserve"> swoich znajomych lub najbliższych.</w:t>
      </w:r>
    </w:p>
    <w:p w14:paraId="0D7A444A" w14:textId="366FB151" w:rsidR="00931F8B" w:rsidRDefault="00EC7842" w:rsidP="008C14D5">
      <w:pPr>
        <w:numPr>
          <w:ilvl w:val="0"/>
          <w:numId w:val="13"/>
        </w:numPr>
        <w:spacing w:line="360" w:lineRule="auto"/>
        <w:contextualSpacing/>
        <w:rPr>
          <w:rFonts w:eastAsia="Calibri"/>
          <w:bCs/>
          <w:color w:val="000000"/>
          <w:kern w:val="16"/>
          <w:sz w:val="22"/>
          <w:lang w:eastAsia="pl-PL"/>
        </w:rPr>
      </w:pPr>
      <w:r w:rsidRPr="00EC7842">
        <w:rPr>
          <w:rFonts w:eastAsia="Calibri"/>
          <w:bCs/>
          <w:color w:val="000000"/>
          <w:kern w:val="16"/>
          <w:sz w:val="22"/>
          <w:lang w:eastAsia="pl-PL"/>
        </w:rPr>
        <w:t>Jeśli podejrzewasz oszustwo, zgłoś sprawę policji.</w:t>
      </w:r>
    </w:p>
    <w:p w14:paraId="75F23522" w14:textId="77777777" w:rsidR="008C14D5" w:rsidRPr="008C14D5" w:rsidRDefault="008C14D5" w:rsidP="008C14D5">
      <w:pPr>
        <w:spacing w:line="360" w:lineRule="auto"/>
        <w:ind w:left="720"/>
        <w:contextualSpacing/>
        <w:rPr>
          <w:rFonts w:eastAsia="Calibri"/>
          <w:bCs/>
          <w:color w:val="000000"/>
          <w:kern w:val="16"/>
          <w:sz w:val="22"/>
          <w:lang w:eastAsia="pl-PL"/>
        </w:rPr>
      </w:pPr>
    </w:p>
    <w:p w14:paraId="5DD39117" w14:textId="25EF735A" w:rsidR="00E62FEA" w:rsidRPr="00B43796" w:rsidRDefault="00E62FEA" w:rsidP="00E62FEA">
      <w:pPr>
        <w:pStyle w:val="TEKSTKOMUNIKATU"/>
        <w:tabs>
          <w:tab w:val="left" w:pos="10980"/>
        </w:tabs>
        <w:ind w:right="72"/>
        <w:rPr>
          <w:rFonts w:ascii="Trebuchet MS" w:hAnsi="Trebuchet MS" w:cs="Times New Roman"/>
          <w:b/>
          <w:color w:val="000000"/>
          <w:sz w:val="22"/>
          <w:szCs w:val="22"/>
          <w:lang w:val="pl-PL"/>
        </w:rPr>
      </w:pPr>
      <w:r>
        <w:rPr>
          <w:rFonts w:ascii="Trebuchet MS" w:hAnsi="Trebuchet MS" w:cs="Times New Roman"/>
          <w:b/>
          <w:color w:val="000000"/>
          <w:sz w:val="22"/>
          <w:szCs w:val="22"/>
          <w:lang w:val="pl-PL"/>
        </w:rPr>
        <w:t xml:space="preserve">Wspólne działanie </w:t>
      </w:r>
      <w:r w:rsidRPr="000A7D3D">
        <w:rPr>
          <w:bCs/>
          <w:i/>
          <w:color w:val="000000"/>
          <w:sz w:val="22"/>
        </w:rPr>
        <w:t>―</w:t>
      </w:r>
      <w:r w:rsidR="00ED2AF4">
        <w:rPr>
          <w:rFonts w:ascii="Trebuchet MS" w:hAnsi="Trebuchet MS" w:cs="Times New Roman"/>
          <w:b/>
          <w:color w:val="000000"/>
          <w:sz w:val="22"/>
          <w:szCs w:val="22"/>
          <w:lang w:val="pl-PL"/>
        </w:rPr>
        <w:t xml:space="preserve"> większa skuteczność</w:t>
      </w:r>
    </w:p>
    <w:p w14:paraId="324784FB" w14:textId="01782F83" w:rsidR="00E62FEA" w:rsidRDefault="00E62FEA" w:rsidP="00E62FEA">
      <w:pPr>
        <w:pStyle w:val="TEKSTKOMUNIKATU"/>
        <w:tabs>
          <w:tab w:val="left" w:pos="10980"/>
        </w:tabs>
        <w:ind w:right="72"/>
        <w:rPr>
          <w:bCs/>
          <w:i/>
          <w:color w:val="000000"/>
          <w:sz w:val="22"/>
        </w:rPr>
      </w:pPr>
      <w:r w:rsidRPr="00512FE4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UOKiK przygotował dwa 30-sekundowe 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spoty</w:t>
      </w:r>
      <w:r w:rsidRPr="00512FE4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przeznaczone do emisji </w:t>
      </w:r>
      <w:r w:rsidR="00367BBB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w telewizji, radio, </w:t>
      </w:r>
      <w:proofErr w:type="spellStart"/>
      <w:r w:rsidR="00367BBB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i</w:t>
      </w:r>
      <w:r w:rsidRPr="00512FE4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nternecie</w:t>
      </w:r>
      <w:proofErr w:type="spellEnd"/>
      <w:r w:rsidRPr="00512FE4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oraz na nośnikach w przestrzeni publicznej.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15 lipca kampania rusza w </w:t>
      </w:r>
      <w:r w:rsidR="0064685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Telewizji Polskiej i Polskim Radio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. </w:t>
      </w:r>
      <w:r w:rsidRPr="00945820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Działania informacyjne i edukacyjne przynoszą 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jednak </w:t>
      </w:r>
      <w:r w:rsidRPr="00945820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najwięcej korzyści w przypadku 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współpracy wielu podmiotów jednocześnie</w:t>
      </w:r>
      <w:r w:rsidRPr="00945820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.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</w:t>
      </w:r>
    </w:p>
    <w:p w14:paraId="7017D858" w14:textId="10C8E2F9" w:rsidR="00E62FEA" w:rsidRDefault="00E62FEA" w:rsidP="00A938FD">
      <w:pPr>
        <w:pStyle w:val="TEKSTKOMUNIKATU"/>
        <w:tabs>
          <w:tab w:val="left" w:pos="10980"/>
        </w:tabs>
        <w:ind w:right="72"/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</w:pPr>
      <w:r w:rsidRPr="00E62FEA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― </w:t>
      </w:r>
      <w:r w:rsidRPr="00E62FEA">
        <w:rPr>
          <w:rFonts w:ascii="Trebuchet MS" w:eastAsia="Times New Roman" w:hAnsi="Trebuchet MS" w:cs="Times New Roman"/>
          <w:bCs/>
          <w:i/>
          <w:color w:val="000000"/>
          <w:sz w:val="22"/>
          <w:szCs w:val="22"/>
          <w:lang w:val="pl-PL"/>
        </w:rPr>
        <w:t xml:space="preserve">Zachęcam gorąco do włączenia się w naszą kampanię media, instytucje i organizacje pozarządowe. Każda forma wsparcia akcji umożliwi dotarcie do szerszego grona odbiorców </w:t>
      </w:r>
      <w:r w:rsidRPr="00E62FEA">
        <w:rPr>
          <w:rFonts w:ascii="Trebuchet MS" w:eastAsia="Times New Roman" w:hAnsi="Trebuchet MS" w:cs="Times New Roman"/>
          <w:bCs/>
          <w:i/>
          <w:color w:val="000000"/>
          <w:sz w:val="22"/>
          <w:szCs w:val="22"/>
          <w:lang w:val="pl-PL"/>
        </w:rPr>
        <w:lastRenderedPageBreak/>
        <w:t xml:space="preserve">i tym samym ochroni </w:t>
      </w:r>
      <w:r w:rsidR="00646857">
        <w:rPr>
          <w:rFonts w:ascii="Trebuchet MS" w:eastAsia="Times New Roman" w:hAnsi="Trebuchet MS" w:cs="Times New Roman"/>
          <w:bCs/>
          <w:i/>
          <w:color w:val="000000"/>
          <w:sz w:val="22"/>
          <w:szCs w:val="22"/>
          <w:lang w:val="pl-PL"/>
        </w:rPr>
        <w:t>szersze grono</w:t>
      </w:r>
      <w:r w:rsidRPr="00E62FEA">
        <w:rPr>
          <w:rFonts w:ascii="Trebuchet MS" w:eastAsia="Times New Roman" w:hAnsi="Trebuchet MS" w:cs="Times New Roman"/>
          <w:bCs/>
          <w:i/>
          <w:color w:val="000000"/>
          <w:sz w:val="22"/>
          <w:szCs w:val="22"/>
          <w:lang w:val="pl-PL"/>
        </w:rPr>
        <w:t xml:space="preserve"> konsumentów przed działaniami oszustów</w:t>
      </w:r>
      <w:r w:rsidRPr="00E62FEA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― mówi Tomasz Chróstny</w:t>
      </w:r>
      <w:r w:rsidR="00367BBB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, Prezes UOKiK</w:t>
      </w:r>
      <w:r w:rsidRPr="00E62FEA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.</w:t>
      </w:r>
    </w:p>
    <w:p w14:paraId="7C44351E" w14:textId="7DF533D6" w:rsidR="00C055A8" w:rsidRDefault="00C717B2" w:rsidP="00A938FD">
      <w:pPr>
        <w:pStyle w:val="TEKSTKOMUNIKATU"/>
        <w:tabs>
          <w:tab w:val="left" w:pos="10980"/>
        </w:tabs>
        <w:ind w:right="72"/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</w:pP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Spoty są </w:t>
      </w:r>
      <w:r w:rsidR="00367BBB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dostępne 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na </w:t>
      </w:r>
      <w:r w:rsidRPr="007421ED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stronie</w:t>
      </w:r>
      <w:r w:rsidR="007421ED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</w:t>
      </w:r>
      <w:hyperlink r:id="rId8" w:anchor="faq4106" w:history="1">
        <w:r w:rsidR="007421ED" w:rsidRPr="007421ED">
          <w:rPr>
            <w:rStyle w:val="Hipercze"/>
            <w:rFonts w:ascii="Trebuchet MS" w:hAnsi="Trebuchet MS" w:cs="Times New Roman"/>
            <w:bCs/>
            <w:sz w:val="22"/>
            <w:szCs w:val="22"/>
            <w:lang w:val="pl-PL"/>
          </w:rPr>
          <w:t>UOKiK</w:t>
        </w:r>
      </w:hyperlink>
      <w:r w:rsidR="007421ED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.</w:t>
      </w:r>
    </w:p>
    <w:p w14:paraId="5F75DF64" w14:textId="787E9D54" w:rsidR="00DB50E6" w:rsidRPr="00ED2AF4" w:rsidRDefault="00DB50E6" w:rsidP="00ED2AF4">
      <w:pPr>
        <w:spacing w:before="240" w:after="240" w:line="360" w:lineRule="auto"/>
        <w:rPr>
          <w:color w:val="0000FF"/>
          <w:szCs w:val="18"/>
          <w:u w:val="single"/>
        </w:rPr>
      </w:pPr>
      <w:bookmarkStart w:id="0" w:name="_GoBack"/>
      <w:bookmarkEnd w:id="0"/>
    </w:p>
    <w:p w14:paraId="039B4C24" w14:textId="76975858" w:rsidR="002F3B3B" w:rsidRPr="00B43796" w:rsidRDefault="00C717B2" w:rsidP="002F3B3B">
      <w:pPr>
        <w:pStyle w:val="NormalnyWeb"/>
        <w:spacing w:after="240" w:afterAutospacing="0" w:line="360" w:lineRule="auto"/>
        <w:rPr>
          <w:rFonts w:ascii="Trebuchet MS" w:hAnsi="Trebuchet MS"/>
          <w:color w:val="3C4147"/>
          <w:sz w:val="18"/>
          <w:szCs w:val="18"/>
        </w:rPr>
      </w:pPr>
      <w:r>
        <w:rPr>
          <w:rStyle w:val="Pogrubienie"/>
          <w:rFonts w:ascii="Trebuchet MS" w:hAnsi="Trebuchet MS"/>
          <w:sz w:val="18"/>
          <w:szCs w:val="18"/>
        </w:rPr>
        <w:t>Więcej</w:t>
      </w:r>
      <w:r w:rsidRPr="00B43796">
        <w:rPr>
          <w:rStyle w:val="Pogrubienie"/>
          <w:rFonts w:ascii="Trebuchet MS" w:hAnsi="Trebuchet MS"/>
          <w:sz w:val="18"/>
          <w:szCs w:val="18"/>
        </w:rPr>
        <w:t xml:space="preserve"> informacj</w:t>
      </w:r>
      <w:r>
        <w:rPr>
          <w:rStyle w:val="Pogrubienie"/>
          <w:rFonts w:ascii="Trebuchet MS" w:hAnsi="Trebuchet MS"/>
          <w:sz w:val="18"/>
          <w:szCs w:val="18"/>
        </w:rPr>
        <w:t>i</w:t>
      </w:r>
      <w:r w:rsidR="002F3B3B" w:rsidRPr="00B43796">
        <w:rPr>
          <w:rStyle w:val="Pogrubienie"/>
          <w:rFonts w:ascii="Trebuchet MS" w:hAnsi="Trebuchet MS"/>
          <w:sz w:val="18"/>
          <w:szCs w:val="18"/>
        </w:rPr>
        <w:t>:</w:t>
      </w:r>
      <w:r w:rsidR="002F3B3B" w:rsidRPr="00B43796">
        <w:rPr>
          <w:rFonts w:ascii="Trebuchet MS" w:hAnsi="Trebuchet MS"/>
          <w:sz w:val="18"/>
          <w:szCs w:val="18"/>
        </w:rPr>
        <w:br/>
      </w:r>
      <w:r w:rsidR="002F3B3B" w:rsidRPr="00B43796">
        <w:rPr>
          <w:rFonts w:ascii="Trebuchet MS" w:hAnsi="Trebuchet MS"/>
          <w:kern w:val="16"/>
          <w:sz w:val="18"/>
          <w:szCs w:val="18"/>
        </w:rPr>
        <w:t>Urząd Ochrony Konkurencji i Konsumentów</w:t>
      </w:r>
      <w:r w:rsidR="002F3B3B" w:rsidRPr="00B43796">
        <w:rPr>
          <w:rFonts w:ascii="Trebuchet MS" w:hAnsi="Trebuchet MS"/>
          <w:kern w:val="16"/>
          <w:sz w:val="18"/>
          <w:szCs w:val="18"/>
        </w:rPr>
        <w:br/>
      </w:r>
      <w:r w:rsidR="004B3238" w:rsidRPr="00B43796">
        <w:rPr>
          <w:rFonts w:ascii="Trebuchet MS" w:hAnsi="Trebuchet MS"/>
          <w:kern w:val="16"/>
          <w:sz w:val="18"/>
          <w:szCs w:val="18"/>
        </w:rPr>
        <w:t>Magdalena Trusińska</w:t>
      </w:r>
      <w:r w:rsidR="002F3B3B" w:rsidRPr="00B43796">
        <w:rPr>
          <w:rFonts w:ascii="Trebuchet MS" w:hAnsi="Trebuchet MS"/>
          <w:sz w:val="18"/>
          <w:szCs w:val="18"/>
        </w:rPr>
        <w:br/>
      </w:r>
      <w:r w:rsidR="002F3B3B" w:rsidRPr="00B43796">
        <w:rPr>
          <w:rFonts w:ascii="Trebuchet MS" w:hAnsi="Trebuchet MS"/>
          <w:kern w:val="16"/>
          <w:sz w:val="18"/>
          <w:szCs w:val="18"/>
        </w:rPr>
        <w:t>tel. 22 55 60 </w:t>
      </w:r>
      <w:r w:rsidR="004B3238" w:rsidRPr="00B43796">
        <w:rPr>
          <w:rFonts w:ascii="Trebuchet MS" w:hAnsi="Trebuchet MS"/>
          <w:kern w:val="16"/>
          <w:sz w:val="18"/>
          <w:szCs w:val="18"/>
        </w:rPr>
        <w:t>136</w:t>
      </w:r>
      <w:r w:rsidR="002F3B3B" w:rsidRPr="00B43796">
        <w:rPr>
          <w:rFonts w:ascii="Trebuchet MS" w:hAnsi="Trebuchet MS"/>
          <w:sz w:val="18"/>
          <w:szCs w:val="18"/>
        </w:rPr>
        <w:br/>
        <w:t>e-mail:</w:t>
      </w:r>
      <w:r w:rsidR="002F3B3B" w:rsidRPr="00B43796">
        <w:rPr>
          <w:rFonts w:ascii="Trebuchet MS" w:hAnsi="Trebuchet MS"/>
          <w:color w:val="3C4147"/>
          <w:sz w:val="18"/>
          <w:szCs w:val="18"/>
        </w:rPr>
        <w:t xml:space="preserve"> </w:t>
      </w:r>
      <w:hyperlink r:id="rId9" w:history="1">
        <w:r w:rsidR="00A268E6" w:rsidRPr="00B43796">
          <w:rPr>
            <w:rStyle w:val="Hipercze"/>
            <w:rFonts w:ascii="Trebuchet MS" w:hAnsi="Trebuchet MS"/>
            <w:sz w:val="18"/>
            <w:szCs w:val="18"/>
          </w:rPr>
          <w:t>magdalena.trusinska@gmail.com</w:t>
        </w:r>
      </w:hyperlink>
      <w:r w:rsidR="004B3238" w:rsidRPr="00B43796">
        <w:rPr>
          <w:rStyle w:val="Hipercze"/>
          <w:rFonts w:ascii="Trebuchet MS" w:hAnsi="Trebuchet MS"/>
          <w:sz w:val="18"/>
          <w:szCs w:val="18"/>
        </w:rPr>
        <w:t xml:space="preserve"> </w:t>
      </w:r>
    </w:p>
    <w:sectPr w:rsidR="002F3B3B" w:rsidRPr="00B43796" w:rsidSect="008D527A">
      <w:headerReference w:type="default" r:id="rId10"/>
      <w:footerReference w:type="default" r:id="rId11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2705D" w14:textId="77777777" w:rsidR="00517B54" w:rsidRDefault="00517B54">
      <w:r>
        <w:separator/>
      </w:r>
    </w:p>
  </w:endnote>
  <w:endnote w:type="continuationSeparator" w:id="0">
    <w:p w14:paraId="34059118" w14:textId="77777777" w:rsidR="00517B54" w:rsidRDefault="0051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C10D" w14:textId="069315A8" w:rsidR="0059016B" w:rsidRPr="00924ABC" w:rsidRDefault="002F3B3B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5BB0AA48" wp14:editId="454F1986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3816672" wp14:editId="3643F889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73918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38166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7C273918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A2606E" wp14:editId="385A52C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7234FC24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00279" w14:textId="77777777" w:rsidR="00517B54" w:rsidRDefault="00517B54">
      <w:r>
        <w:separator/>
      </w:r>
    </w:p>
  </w:footnote>
  <w:footnote w:type="continuationSeparator" w:id="0">
    <w:p w14:paraId="0580C87B" w14:textId="77777777" w:rsidR="00517B54" w:rsidRDefault="00517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89244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5B51BD83" wp14:editId="69E0447F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782FFAEA" w14:textId="77777777" w:rsidR="0059016B" w:rsidRDefault="007421ED" w:rsidP="0041396E">
    <w:pPr>
      <w:pStyle w:val="Nagwek"/>
      <w:tabs>
        <w:tab w:val="clear" w:pos="9072"/>
      </w:tabs>
    </w:pPr>
  </w:p>
  <w:p w14:paraId="63B9D666" w14:textId="77777777" w:rsidR="0059016B" w:rsidRDefault="007421ED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7E3D"/>
    <w:multiLevelType w:val="hybridMultilevel"/>
    <w:tmpl w:val="953CA9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295191"/>
    <w:multiLevelType w:val="hybridMultilevel"/>
    <w:tmpl w:val="487079A2"/>
    <w:lvl w:ilvl="0" w:tplc="0A9EB982">
      <w:numFmt w:val="bullet"/>
      <w:lvlText w:val="-"/>
      <w:lvlJc w:val="left"/>
      <w:pPr>
        <w:ind w:left="720" w:hanging="360"/>
      </w:pPr>
      <w:rPr>
        <w:rFonts w:ascii="Georgia" w:eastAsia="Calibri" w:hAnsi="Georgia" w:cs="Georgi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7E4C"/>
    <w:multiLevelType w:val="hybridMultilevel"/>
    <w:tmpl w:val="FF482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36C85"/>
    <w:multiLevelType w:val="multilevel"/>
    <w:tmpl w:val="DCF6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C7B4A"/>
    <w:multiLevelType w:val="hybridMultilevel"/>
    <w:tmpl w:val="2160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33F8E"/>
    <w:multiLevelType w:val="hybridMultilevel"/>
    <w:tmpl w:val="B92C6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B5C3B"/>
    <w:multiLevelType w:val="hybridMultilevel"/>
    <w:tmpl w:val="2BE20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932DC"/>
    <w:multiLevelType w:val="hybridMultilevel"/>
    <w:tmpl w:val="CB2E3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2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400F"/>
    <w:rsid w:val="00023634"/>
    <w:rsid w:val="0002555F"/>
    <w:rsid w:val="00026C9F"/>
    <w:rsid w:val="00042F96"/>
    <w:rsid w:val="00047279"/>
    <w:rsid w:val="00054E80"/>
    <w:rsid w:val="0005536D"/>
    <w:rsid w:val="00060368"/>
    <w:rsid w:val="000651E9"/>
    <w:rsid w:val="000667AD"/>
    <w:rsid w:val="00073AA7"/>
    <w:rsid w:val="00076A58"/>
    <w:rsid w:val="00077115"/>
    <w:rsid w:val="0008790A"/>
    <w:rsid w:val="00092B16"/>
    <w:rsid w:val="00092BFA"/>
    <w:rsid w:val="000A4A85"/>
    <w:rsid w:val="000A74FA"/>
    <w:rsid w:val="000A7D3D"/>
    <w:rsid w:val="000B149D"/>
    <w:rsid w:val="000B1AC5"/>
    <w:rsid w:val="000B62A3"/>
    <w:rsid w:val="000B7247"/>
    <w:rsid w:val="000C37F6"/>
    <w:rsid w:val="000C5341"/>
    <w:rsid w:val="000E0C9E"/>
    <w:rsid w:val="000F1E3C"/>
    <w:rsid w:val="000F270D"/>
    <w:rsid w:val="001017B9"/>
    <w:rsid w:val="00102052"/>
    <w:rsid w:val="00102E1F"/>
    <w:rsid w:val="00103949"/>
    <w:rsid w:val="0010559C"/>
    <w:rsid w:val="00107844"/>
    <w:rsid w:val="00120FBD"/>
    <w:rsid w:val="0012424D"/>
    <w:rsid w:val="00124533"/>
    <w:rsid w:val="0013159A"/>
    <w:rsid w:val="00135455"/>
    <w:rsid w:val="001356C6"/>
    <w:rsid w:val="00143310"/>
    <w:rsid w:val="00144E9C"/>
    <w:rsid w:val="001557D1"/>
    <w:rsid w:val="00161094"/>
    <w:rsid w:val="00161345"/>
    <w:rsid w:val="0016315C"/>
    <w:rsid w:val="00163DF9"/>
    <w:rsid w:val="001666D6"/>
    <w:rsid w:val="00166B5D"/>
    <w:rsid w:val="001675EF"/>
    <w:rsid w:val="00170161"/>
    <w:rsid w:val="0017028A"/>
    <w:rsid w:val="00190D5A"/>
    <w:rsid w:val="001979B5"/>
    <w:rsid w:val="001A5F7C"/>
    <w:rsid w:val="001A6E5B"/>
    <w:rsid w:val="001A7451"/>
    <w:rsid w:val="001B2F2C"/>
    <w:rsid w:val="001B755D"/>
    <w:rsid w:val="001C1FAD"/>
    <w:rsid w:val="001C36CC"/>
    <w:rsid w:val="001E036A"/>
    <w:rsid w:val="001E188E"/>
    <w:rsid w:val="001E4F92"/>
    <w:rsid w:val="001E5CB1"/>
    <w:rsid w:val="001F4A36"/>
    <w:rsid w:val="001F4A73"/>
    <w:rsid w:val="00205580"/>
    <w:rsid w:val="002157BB"/>
    <w:rsid w:val="00224867"/>
    <w:rsid w:val="002262B5"/>
    <w:rsid w:val="0023138D"/>
    <w:rsid w:val="00233D63"/>
    <w:rsid w:val="00237E4F"/>
    <w:rsid w:val="0024118E"/>
    <w:rsid w:val="00241BAC"/>
    <w:rsid w:val="0024456E"/>
    <w:rsid w:val="00260382"/>
    <w:rsid w:val="00261929"/>
    <w:rsid w:val="0026272E"/>
    <w:rsid w:val="00265CF5"/>
    <w:rsid w:val="00266CB4"/>
    <w:rsid w:val="00267DD1"/>
    <w:rsid w:val="002801AA"/>
    <w:rsid w:val="00295B34"/>
    <w:rsid w:val="002A5D69"/>
    <w:rsid w:val="002B1BB4"/>
    <w:rsid w:val="002B1DBF"/>
    <w:rsid w:val="002C0D5D"/>
    <w:rsid w:val="002C67B3"/>
    <w:rsid w:val="002C692D"/>
    <w:rsid w:val="002C6ABE"/>
    <w:rsid w:val="002D395D"/>
    <w:rsid w:val="002E388C"/>
    <w:rsid w:val="002F1BF3"/>
    <w:rsid w:val="002F3B3B"/>
    <w:rsid w:val="002F4D43"/>
    <w:rsid w:val="002F5B23"/>
    <w:rsid w:val="003056C6"/>
    <w:rsid w:val="00311B14"/>
    <w:rsid w:val="00324306"/>
    <w:rsid w:val="003278D6"/>
    <w:rsid w:val="00327ECA"/>
    <w:rsid w:val="003303F0"/>
    <w:rsid w:val="00335E86"/>
    <w:rsid w:val="0034059B"/>
    <w:rsid w:val="00340E12"/>
    <w:rsid w:val="003415AD"/>
    <w:rsid w:val="0035019C"/>
    <w:rsid w:val="00360248"/>
    <w:rsid w:val="00366A46"/>
    <w:rsid w:val="00367BBB"/>
    <w:rsid w:val="003708D1"/>
    <w:rsid w:val="00377A0D"/>
    <w:rsid w:val="0038622C"/>
    <w:rsid w:val="0038677D"/>
    <w:rsid w:val="003907A6"/>
    <w:rsid w:val="003A23B6"/>
    <w:rsid w:val="003B6FD2"/>
    <w:rsid w:val="003C2896"/>
    <w:rsid w:val="003D3FF4"/>
    <w:rsid w:val="003D7161"/>
    <w:rsid w:val="003E3F9D"/>
    <w:rsid w:val="003E69E5"/>
    <w:rsid w:val="003E7FEF"/>
    <w:rsid w:val="0040748E"/>
    <w:rsid w:val="004076CA"/>
    <w:rsid w:val="00410CB1"/>
    <w:rsid w:val="00412067"/>
    <w:rsid w:val="00412206"/>
    <w:rsid w:val="00413634"/>
    <w:rsid w:val="00427E08"/>
    <w:rsid w:val="00430766"/>
    <w:rsid w:val="0043308C"/>
    <w:rsid w:val="004349BA"/>
    <w:rsid w:val="0043575C"/>
    <w:rsid w:val="004365C7"/>
    <w:rsid w:val="004425B7"/>
    <w:rsid w:val="00443377"/>
    <w:rsid w:val="00444A85"/>
    <w:rsid w:val="00462CFA"/>
    <w:rsid w:val="00464B8F"/>
    <w:rsid w:val="00472197"/>
    <w:rsid w:val="004775F0"/>
    <w:rsid w:val="00486DB1"/>
    <w:rsid w:val="00493E10"/>
    <w:rsid w:val="004972E8"/>
    <w:rsid w:val="004A6FB4"/>
    <w:rsid w:val="004B3238"/>
    <w:rsid w:val="004C0F9E"/>
    <w:rsid w:val="004C1243"/>
    <w:rsid w:val="004C5C26"/>
    <w:rsid w:val="004D0ABE"/>
    <w:rsid w:val="004E7666"/>
    <w:rsid w:val="004F2CDB"/>
    <w:rsid w:val="004F7E99"/>
    <w:rsid w:val="005003F9"/>
    <w:rsid w:val="0050417B"/>
    <w:rsid w:val="00512FE4"/>
    <w:rsid w:val="005133CE"/>
    <w:rsid w:val="00517B54"/>
    <w:rsid w:val="00520560"/>
    <w:rsid w:val="0052135A"/>
    <w:rsid w:val="00521BA3"/>
    <w:rsid w:val="00523E0D"/>
    <w:rsid w:val="00525588"/>
    <w:rsid w:val="0052710E"/>
    <w:rsid w:val="0053653A"/>
    <w:rsid w:val="005442FC"/>
    <w:rsid w:val="005444D2"/>
    <w:rsid w:val="0055182B"/>
    <w:rsid w:val="0055631D"/>
    <w:rsid w:val="00581AB5"/>
    <w:rsid w:val="00593935"/>
    <w:rsid w:val="005939DF"/>
    <w:rsid w:val="005973FD"/>
    <w:rsid w:val="00597C68"/>
    <w:rsid w:val="005A382B"/>
    <w:rsid w:val="005A4047"/>
    <w:rsid w:val="005A5C75"/>
    <w:rsid w:val="005B115F"/>
    <w:rsid w:val="005C0D39"/>
    <w:rsid w:val="005C6232"/>
    <w:rsid w:val="005D29F8"/>
    <w:rsid w:val="005D375C"/>
    <w:rsid w:val="005D6F7A"/>
    <w:rsid w:val="005E122D"/>
    <w:rsid w:val="005E78EE"/>
    <w:rsid w:val="005F139F"/>
    <w:rsid w:val="005F1EBD"/>
    <w:rsid w:val="005F33A8"/>
    <w:rsid w:val="005F5568"/>
    <w:rsid w:val="006063D0"/>
    <w:rsid w:val="00613219"/>
    <w:rsid w:val="00613C45"/>
    <w:rsid w:val="0062012C"/>
    <w:rsid w:val="00621D65"/>
    <w:rsid w:val="00623F6F"/>
    <w:rsid w:val="006309B1"/>
    <w:rsid w:val="00633D4E"/>
    <w:rsid w:val="0063526F"/>
    <w:rsid w:val="00636048"/>
    <w:rsid w:val="00637E86"/>
    <w:rsid w:val="006422DE"/>
    <w:rsid w:val="006439FA"/>
    <w:rsid w:val="00646857"/>
    <w:rsid w:val="00673315"/>
    <w:rsid w:val="0067485D"/>
    <w:rsid w:val="00692A9C"/>
    <w:rsid w:val="00697165"/>
    <w:rsid w:val="006A2065"/>
    <w:rsid w:val="006A3D88"/>
    <w:rsid w:val="006A4A7A"/>
    <w:rsid w:val="006B0848"/>
    <w:rsid w:val="006B733D"/>
    <w:rsid w:val="006C34AE"/>
    <w:rsid w:val="006C3565"/>
    <w:rsid w:val="006C67AF"/>
    <w:rsid w:val="006D3DC5"/>
    <w:rsid w:val="006F143B"/>
    <w:rsid w:val="007039EC"/>
    <w:rsid w:val="007056D6"/>
    <w:rsid w:val="0071572D"/>
    <w:rsid w:val="007157BA"/>
    <w:rsid w:val="007169F9"/>
    <w:rsid w:val="00717138"/>
    <w:rsid w:val="007174A6"/>
    <w:rsid w:val="00721BCB"/>
    <w:rsid w:val="007224B3"/>
    <w:rsid w:val="00730B19"/>
    <w:rsid w:val="00731303"/>
    <w:rsid w:val="007402E0"/>
    <w:rsid w:val="007421ED"/>
    <w:rsid w:val="0074489D"/>
    <w:rsid w:val="007514AD"/>
    <w:rsid w:val="0075524D"/>
    <w:rsid w:val="007560B0"/>
    <w:rsid w:val="00760C7C"/>
    <w:rsid w:val="007660C7"/>
    <w:rsid w:val="00770BFE"/>
    <w:rsid w:val="00776C4F"/>
    <w:rsid w:val="007838E4"/>
    <w:rsid w:val="0079181D"/>
    <w:rsid w:val="00795FEC"/>
    <w:rsid w:val="007A19D8"/>
    <w:rsid w:val="007A3288"/>
    <w:rsid w:val="007C58ED"/>
    <w:rsid w:val="007E2C06"/>
    <w:rsid w:val="007E36E4"/>
    <w:rsid w:val="007E4ED9"/>
    <w:rsid w:val="007F0ACE"/>
    <w:rsid w:val="00804024"/>
    <w:rsid w:val="008113C7"/>
    <w:rsid w:val="0081753E"/>
    <w:rsid w:val="008457C5"/>
    <w:rsid w:val="0085010E"/>
    <w:rsid w:val="0085454F"/>
    <w:rsid w:val="008571CF"/>
    <w:rsid w:val="0086099D"/>
    <w:rsid w:val="0087354F"/>
    <w:rsid w:val="0088770D"/>
    <w:rsid w:val="00896985"/>
    <w:rsid w:val="008A105D"/>
    <w:rsid w:val="008C1458"/>
    <w:rsid w:val="008C14D5"/>
    <w:rsid w:val="008C53D0"/>
    <w:rsid w:val="008D527A"/>
    <w:rsid w:val="008D56DA"/>
    <w:rsid w:val="008D5771"/>
    <w:rsid w:val="008E3A17"/>
    <w:rsid w:val="008E51D0"/>
    <w:rsid w:val="008F472E"/>
    <w:rsid w:val="00901825"/>
    <w:rsid w:val="00902556"/>
    <w:rsid w:val="0090338C"/>
    <w:rsid w:val="00904F7B"/>
    <w:rsid w:val="0091048E"/>
    <w:rsid w:val="00924ABC"/>
    <w:rsid w:val="00931F8B"/>
    <w:rsid w:val="009404F1"/>
    <w:rsid w:val="00940E8F"/>
    <w:rsid w:val="00945820"/>
    <w:rsid w:val="0095309C"/>
    <w:rsid w:val="00953D92"/>
    <w:rsid w:val="009652F2"/>
    <w:rsid w:val="009656A6"/>
    <w:rsid w:val="0096673F"/>
    <w:rsid w:val="00967EA3"/>
    <w:rsid w:val="009711D6"/>
    <w:rsid w:val="009719ED"/>
    <w:rsid w:val="009746DB"/>
    <w:rsid w:val="00986C37"/>
    <w:rsid w:val="009905EB"/>
    <w:rsid w:val="00993813"/>
    <w:rsid w:val="00997528"/>
    <w:rsid w:val="0099796A"/>
    <w:rsid w:val="009A402B"/>
    <w:rsid w:val="009B3DAE"/>
    <w:rsid w:val="009C1346"/>
    <w:rsid w:val="009D05C8"/>
    <w:rsid w:val="009E08E6"/>
    <w:rsid w:val="009E3C0B"/>
    <w:rsid w:val="009F2593"/>
    <w:rsid w:val="009F71D8"/>
    <w:rsid w:val="00A102C3"/>
    <w:rsid w:val="00A13244"/>
    <w:rsid w:val="00A15D8A"/>
    <w:rsid w:val="00A239AA"/>
    <w:rsid w:val="00A268E6"/>
    <w:rsid w:val="00A439E8"/>
    <w:rsid w:val="00A45753"/>
    <w:rsid w:val="00A53423"/>
    <w:rsid w:val="00A62659"/>
    <w:rsid w:val="00A65F20"/>
    <w:rsid w:val="00A67EEF"/>
    <w:rsid w:val="00A70720"/>
    <w:rsid w:val="00A7558F"/>
    <w:rsid w:val="00A76293"/>
    <w:rsid w:val="00A77DA2"/>
    <w:rsid w:val="00A8228D"/>
    <w:rsid w:val="00A85D9D"/>
    <w:rsid w:val="00A92C4C"/>
    <w:rsid w:val="00A938FD"/>
    <w:rsid w:val="00AA602D"/>
    <w:rsid w:val="00AB572D"/>
    <w:rsid w:val="00AC177A"/>
    <w:rsid w:val="00AC6A76"/>
    <w:rsid w:val="00AC7879"/>
    <w:rsid w:val="00AD37B0"/>
    <w:rsid w:val="00AD40B6"/>
    <w:rsid w:val="00AD5DC1"/>
    <w:rsid w:val="00AD68BF"/>
    <w:rsid w:val="00AE2923"/>
    <w:rsid w:val="00AE4CD0"/>
    <w:rsid w:val="00AE7F9D"/>
    <w:rsid w:val="00AF4BE3"/>
    <w:rsid w:val="00B025F8"/>
    <w:rsid w:val="00B028F7"/>
    <w:rsid w:val="00B15DA6"/>
    <w:rsid w:val="00B20265"/>
    <w:rsid w:val="00B22863"/>
    <w:rsid w:val="00B41502"/>
    <w:rsid w:val="00B43796"/>
    <w:rsid w:val="00B51024"/>
    <w:rsid w:val="00B60CD8"/>
    <w:rsid w:val="00B60F9C"/>
    <w:rsid w:val="00B638D8"/>
    <w:rsid w:val="00B6769E"/>
    <w:rsid w:val="00B73F22"/>
    <w:rsid w:val="00B76F9A"/>
    <w:rsid w:val="00B810B2"/>
    <w:rsid w:val="00BA26F7"/>
    <w:rsid w:val="00BA33B5"/>
    <w:rsid w:val="00BA4F50"/>
    <w:rsid w:val="00BA79F0"/>
    <w:rsid w:val="00BA7EB9"/>
    <w:rsid w:val="00BB0A2E"/>
    <w:rsid w:val="00BB5068"/>
    <w:rsid w:val="00BB7648"/>
    <w:rsid w:val="00BB765A"/>
    <w:rsid w:val="00BB7AE8"/>
    <w:rsid w:val="00BC0E7C"/>
    <w:rsid w:val="00BD0481"/>
    <w:rsid w:val="00BD4447"/>
    <w:rsid w:val="00BE0EC1"/>
    <w:rsid w:val="00BE2623"/>
    <w:rsid w:val="00BE3923"/>
    <w:rsid w:val="00BE4BF0"/>
    <w:rsid w:val="00BE5EE5"/>
    <w:rsid w:val="00BE68EE"/>
    <w:rsid w:val="00BE7F63"/>
    <w:rsid w:val="00BF45FB"/>
    <w:rsid w:val="00C055A8"/>
    <w:rsid w:val="00C123B1"/>
    <w:rsid w:val="00C21071"/>
    <w:rsid w:val="00C215C4"/>
    <w:rsid w:val="00C2398C"/>
    <w:rsid w:val="00C240D7"/>
    <w:rsid w:val="00C25569"/>
    <w:rsid w:val="00C27366"/>
    <w:rsid w:val="00C359DD"/>
    <w:rsid w:val="00C37471"/>
    <w:rsid w:val="00C50DB5"/>
    <w:rsid w:val="00C57470"/>
    <w:rsid w:val="00C63AA8"/>
    <w:rsid w:val="00C658B4"/>
    <w:rsid w:val="00C717B2"/>
    <w:rsid w:val="00C7783C"/>
    <w:rsid w:val="00C80778"/>
    <w:rsid w:val="00C930A1"/>
    <w:rsid w:val="00CA0198"/>
    <w:rsid w:val="00CA6B58"/>
    <w:rsid w:val="00CB1AE6"/>
    <w:rsid w:val="00CB3ED4"/>
    <w:rsid w:val="00CB3F86"/>
    <w:rsid w:val="00CC6709"/>
    <w:rsid w:val="00CD34F0"/>
    <w:rsid w:val="00CD682C"/>
    <w:rsid w:val="00CE0954"/>
    <w:rsid w:val="00CF11F7"/>
    <w:rsid w:val="00D1323F"/>
    <w:rsid w:val="00D202BA"/>
    <w:rsid w:val="00D213CD"/>
    <w:rsid w:val="00D243CB"/>
    <w:rsid w:val="00D251AC"/>
    <w:rsid w:val="00D31815"/>
    <w:rsid w:val="00D43766"/>
    <w:rsid w:val="00D47CCF"/>
    <w:rsid w:val="00D5691C"/>
    <w:rsid w:val="00D6457B"/>
    <w:rsid w:val="00D66DEC"/>
    <w:rsid w:val="00D71A41"/>
    <w:rsid w:val="00D768A4"/>
    <w:rsid w:val="00D86F34"/>
    <w:rsid w:val="00D92F52"/>
    <w:rsid w:val="00DA753F"/>
    <w:rsid w:val="00DB50E6"/>
    <w:rsid w:val="00DC5754"/>
    <w:rsid w:val="00DD08ED"/>
    <w:rsid w:val="00DD34A3"/>
    <w:rsid w:val="00DD419A"/>
    <w:rsid w:val="00DD6056"/>
    <w:rsid w:val="00DD6DF5"/>
    <w:rsid w:val="00DE4B71"/>
    <w:rsid w:val="00DE7C6A"/>
    <w:rsid w:val="00DF2857"/>
    <w:rsid w:val="00DF782B"/>
    <w:rsid w:val="00E03AEF"/>
    <w:rsid w:val="00E0584D"/>
    <w:rsid w:val="00E102DE"/>
    <w:rsid w:val="00E42093"/>
    <w:rsid w:val="00E522AD"/>
    <w:rsid w:val="00E62040"/>
    <w:rsid w:val="00E62FEA"/>
    <w:rsid w:val="00E64103"/>
    <w:rsid w:val="00E6723B"/>
    <w:rsid w:val="00E76CD1"/>
    <w:rsid w:val="00E86E04"/>
    <w:rsid w:val="00EA00F6"/>
    <w:rsid w:val="00EA065F"/>
    <w:rsid w:val="00EA7ABF"/>
    <w:rsid w:val="00EB0F4D"/>
    <w:rsid w:val="00EB321F"/>
    <w:rsid w:val="00EC2B5C"/>
    <w:rsid w:val="00EC6214"/>
    <w:rsid w:val="00EC690B"/>
    <w:rsid w:val="00EC7842"/>
    <w:rsid w:val="00ED2AF4"/>
    <w:rsid w:val="00EE1C1C"/>
    <w:rsid w:val="00EE4AD8"/>
    <w:rsid w:val="00EE7AA1"/>
    <w:rsid w:val="00EF2826"/>
    <w:rsid w:val="00EF7B93"/>
    <w:rsid w:val="00F030C1"/>
    <w:rsid w:val="00F102AE"/>
    <w:rsid w:val="00F139AC"/>
    <w:rsid w:val="00F21EAC"/>
    <w:rsid w:val="00F22AF0"/>
    <w:rsid w:val="00F3243D"/>
    <w:rsid w:val="00F3795A"/>
    <w:rsid w:val="00F46D0D"/>
    <w:rsid w:val="00F92B59"/>
    <w:rsid w:val="00F948BC"/>
    <w:rsid w:val="00F960CF"/>
    <w:rsid w:val="00F96BA7"/>
    <w:rsid w:val="00FA10A3"/>
    <w:rsid w:val="00FA1226"/>
    <w:rsid w:val="00FC371D"/>
    <w:rsid w:val="00FD09D8"/>
    <w:rsid w:val="00FE0C0F"/>
    <w:rsid w:val="00FF2318"/>
    <w:rsid w:val="00FF3F7A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4F749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E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E0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E04"/>
    <w:rPr>
      <w:vertAlign w:val="superscript"/>
    </w:rPr>
  </w:style>
  <w:style w:type="paragraph" w:styleId="NormalnyWeb">
    <w:name w:val="Normal (Web)"/>
    <w:basedOn w:val="Normalny"/>
    <w:uiPriority w:val="99"/>
    <w:rsid w:val="002F3B3B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normal">
    <w:name w:val="mcntmcntmsonormal"/>
    <w:basedOn w:val="Normalny"/>
    <w:rsid w:val="001356C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356C6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dzialania_edukacyjne_konsumenci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dalena.trusinska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8A736-3B6E-43E2-AEF1-F8EC95E8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798</Words>
  <Characters>5113</Characters>
  <Application>Microsoft Office Word</Application>
  <DocSecurity>0</DocSecurity>
  <Lines>72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Magdalena Trusinska</cp:lastModifiedBy>
  <cp:revision>4</cp:revision>
  <cp:lastPrinted>2020-07-09T17:50:00Z</cp:lastPrinted>
  <dcterms:created xsi:type="dcterms:W3CDTF">2020-07-13T17:07:00Z</dcterms:created>
  <dcterms:modified xsi:type="dcterms:W3CDTF">2020-07-14T13:21:00Z</dcterms:modified>
</cp:coreProperties>
</file>