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48ACF" w14:textId="52C415F8" w:rsidR="00D47CCF" w:rsidRPr="0024118E" w:rsidRDefault="006A0A01" w:rsidP="002C0D5D">
      <w:pPr>
        <w:spacing w:line="360" w:lineRule="auto"/>
        <w:jc w:val="both"/>
        <w:rPr>
          <w:sz w:val="32"/>
          <w:szCs w:val="32"/>
        </w:rPr>
      </w:pPr>
      <w:bookmarkStart w:id="0" w:name="_GoBack"/>
      <w:r>
        <w:rPr>
          <w:sz w:val="32"/>
          <w:szCs w:val="32"/>
        </w:rPr>
        <w:t>SUPLEMENTY DIETY POD LUPĄ PREZESA UOKIK</w:t>
      </w:r>
    </w:p>
    <w:bookmarkEnd w:id="0"/>
    <w:p w14:paraId="1C1D10DC" w14:textId="1D2A9F5A" w:rsidR="00EA358A" w:rsidRDefault="00EA358A" w:rsidP="00EA358A">
      <w:pPr>
        <w:pStyle w:val="Akapitzlist"/>
        <w:numPr>
          <w:ilvl w:val="0"/>
          <w:numId w:val="14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Czy </w:t>
      </w:r>
      <w:r w:rsidR="00C807B2">
        <w:rPr>
          <w:b/>
          <w:sz w:val="22"/>
        </w:rPr>
        <w:t xml:space="preserve">firma sprzedająca suplementy - </w:t>
      </w:r>
      <w:r>
        <w:rPr>
          <w:b/>
          <w:sz w:val="22"/>
        </w:rPr>
        <w:t>Natural Pharmac</w:t>
      </w:r>
      <w:r w:rsidR="00FB6E61">
        <w:rPr>
          <w:b/>
          <w:sz w:val="22"/>
        </w:rPr>
        <w:t>e</w:t>
      </w:r>
      <w:r>
        <w:rPr>
          <w:b/>
          <w:sz w:val="22"/>
        </w:rPr>
        <w:t xml:space="preserve">uticals </w:t>
      </w:r>
      <w:r w:rsidR="00C807B2">
        <w:rPr>
          <w:b/>
          <w:sz w:val="22"/>
        </w:rPr>
        <w:t xml:space="preserve">- </w:t>
      </w:r>
      <w:r w:rsidR="00F5446A">
        <w:rPr>
          <w:b/>
          <w:sz w:val="22"/>
        </w:rPr>
        <w:t xml:space="preserve">reklamując </w:t>
      </w:r>
      <w:r w:rsidR="00C807B2">
        <w:rPr>
          <w:b/>
          <w:sz w:val="22"/>
        </w:rPr>
        <w:t xml:space="preserve">te </w:t>
      </w:r>
      <w:r w:rsidR="00F5446A">
        <w:rPr>
          <w:b/>
          <w:sz w:val="22"/>
        </w:rPr>
        <w:t xml:space="preserve">produkty, </w:t>
      </w:r>
      <w:r>
        <w:rPr>
          <w:b/>
          <w:sz w:val="22"/>
        </w:rPr>
        <w:t>m</w:t>
      </w:r>
      <w:r w:rsidR="004A799E">
        <w:rPr>
          <w:b/>
          <w:sz w:val="22"/>
        </w:rPr>
        <w:t>o</w:t>
      </w:r>
      <w:r w:rsidR="0074619F">
        <w:rPr>
          <w:b/>
          <w:sz w:val="22"/>
        </w:rPr>
        <w:t>gła</w:t>
      </w:r>
      <w:r>
        <w:rPr>
          <w:b/>
          <w:sz w:val="22"/>
        </w:rPr>
        <w:t xml:space="preserve"> wprowadzać konsumentów w błąd? Wykaże to postępowanie. </w:t>
      </w:r>
    </w:p>
    <w:p w14:paraId="24F1D1F3" w14:textId="0EEA495B" w:rsidR="00EA358A" w:rsidRDefault="00EA358A" w:rsidP="00EA358A">
      <w:pPr>
        <w:pStyle w:val="Akapitzlist"/>
        <w:numPr>
          <w:ilvl w:val="0"/>
          <w:numId w:val="14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Zarzuty </w:t>
      </w:r>
      <w:r w:rsidR="00AA2C43">
        <w:rPr>
          <w:b/>
          <w:sz w:val="22"/>
        </w:rPr>
        <w:t xml:space="preserve">Prezesa </w:t>
      </w:r>
      <w:r>
        <w:rPr>
          <w:b/>
          <w:sz w:val="22"/>
        </w:rPr>
        <w:t xml:space="preserve">Urzędu </w:t>
      </w:r>
      <w:r w:rsidR="00F5446A">
        <w:rPr>
          <w:b/>
          <w:sz w:val="22"/>
        </w:rPr>
        <w:t>dotyczą m.in.</w:t>
      </w:r>
      <w:r w:rsidR="00C807B2">
        <w:rPr>
          <w:b/>
          <w:sz w:val="22"/>
        </w:rPr>
        <w:t xml:space="preserve"> nietransparentnych informacji o tym, że co rok konsument będzie otrzymywał zapas suplementów.</w:t>
      </w:r>
    </w:p>
    <w:p w14:paraId="16B84825" w14:textId="088D3142" w:rsidR="00C807B2" w:rsidRPr="00EA358A" w:rsidRDefault="00C807B2" w:rsidP="00EA358A">
      <w:pPr>
        <w:pStyle w:val="Akapitzlist"/>
        <w:numPr>
          <w:ilvl w:val="0"/>
          <w:numId w:val="14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Odpowiedzialność finansową może również ponieść osoba zarządzająca tą firmą. </w:t>
      </w:r>
    </w:p>
    <w:p w14:paraId="52929CCD" w14:textId="6309B0B2" w:rsidR="003C6384" w:rsidRDefault="0010559C" w:rsidP="00C807B2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8513F3">
        <w:rPr>
          <w:b/>
          <w:sz w:val="22"/>
        </w:rPr>
        <w:t>20</w:t>
      </w:r>
      <w:r w:rsidR="00950A62">
        <w:rPr>
          <w:b/>
          <w:sz w:val="22"/>
        </w:rPr>
        <w:t xml:space="preserve"> </w:t>
      </w:r>
      <w:r w:rsidR="006D650F">
        <w:rPr>
          <w:b/>
          <w:sz w:val="22"/>
        </w:rPr>
        <w:t xml:space="preserve">kwietnia </w:t>
      </w:r>
      <w:r w:rsidR="00986C37">
        <w:rPr>
          <w:b/>
          <w:sz w:val="22"/>
        </w:rPr>
        <w:t>20</w:t>
      </w:r>
      <w:r w:rsidR="00902D8B">
        <w:rPr>
          <w:b/>
          <w:sz w:val="22"/>
        </w:rPr>
        <w:t>2</w:t>
      </w:r>
      <w:r w:rsidR="007673CA">
        <w:rPr>
          <w:b/>
          <w:sz w:val="22"/>
        </w:rPr>
        <w:t>2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7673CA">
        <w:rPr>
          <w:sz w:val="22"/>
        </w:rPr>
        <w:t xml:space="preserve">Prezes UOKiK Tomasz Chróstny </w:t>
      </w:r>
      <w:r w:rsidR="00AA2C43">
        <w:rPr>
          <w:sz w:val="22"/>
        </w:rPr>
        <w:t>postawił spółce Natural Pharmaceuticals w Warszawie zarzuty</w:t>
      </w:r>
      <w:r w:rsidR="00C807B2">
        <w:rPr>
          <w:sz w:val="22"/>
        </w:rPr>
        <w:t xml:space="preserve"> naruszenia zbiorowych interesów konsumentów. Firma ta sprzedaje suplementy diety na odległość – można je zamówić przez internet, telefon lub wypełniając wydrukowan</w:t>
      </w:r>
      <w:r w:rsidR="0074619F">
        <w:rPr>
          <w:sz w:val="22"/>
        </w:rPr>
        <w:t>y kupon</w:t>
      </w:r>
      <w:r w:rsidR="00C807B2">
        <w:rPr>
          <w:sz w:val="22"/>
        </w:rPr>
        <w:t xml:space="preserve"> zamówieni</w:t>
      </w:r>
      <w:r w:rsidR="0074619F">
        <w:rPr>
          <w:sz w:val="22"/>
        </w:rPr>
        <w:t>a</w:t>
      </w:r>
      <w:r w:rsidR="00C807B2">
        <w:rPr>
          <w:sz w:val="22"/>
        </w:rPr>
        <w:t>.</w:t>
      </w:r>
      <w:r w:rsidR="00CD3D6B">
        <w:rPr>
          <w:sz w:val="22"/>
        </w:rPr>
        <w:t xml:space="preserve"> Jednocześnie Prezes Urzędu wszczął postępowanie w sprawie nałożenia kary na osobę zarządzającą</w:t>
      </w:r>
      <w:r w:rsidR="003F4437">
        <w:rPr>
          <w:sz w:val="22"/>
        </w:rPr>
        <w:t xml:space="preserve"> tą firmą</w:t>
      </w:r>
      <w:r w:rsidR="00CD3D6B">
        <w:rPr>
          <w:sz w:val="22"/>
        </w:rPr>
        <w:t xml:space="preserve">, która mogła umyślnie doprowadzić do naruszenia praw konsumentów. </w:t>
      </w:r>
    </w:p>
    <w:p w14:paraId="5A16D3B5" w14:textId="44BD125B" w:rsidR="00142339" w:rsidRDefault="00142339" w:rsidP="00C807B2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Pr="003F4437">
        <w:rPr>
          <w:i/>
          <w:sz w:val="22"/>
        </w:rPr>
        <w:t xml:space="preserve">Każdy konsument ma </w:t>
      </w:r>
      <w:r w:rsidRPr="003F4437">
        <w:rPr>
          <w:bCs/>
          <w:i/>
          <w:sz w:val="22"/>
        </w:rPr>
        <w:t xml:space="preserve">prawo do rzetelnej, niewprowadzającej w błąd informacji, zawierającej wszelkie niezbędne dane o produkcie. To na przedsiębiorcy ciąży obowiązek ich </w:t>
      </w:r>
      <w:r w:rsidR="002563D3">
        <w:rPr>
          <w:bCs/>
          <w:i/>
          <w:sz w:val="22"/>
        </w:rPr>
        <w:t>prawidłowego</w:t>
      </w:r>
      <w:r w:rsidRPr="003F4437">
        <w:rPr>
          <w:bCs/>
          <w:i/>
          <w:sz w:val="22"/>
        </w:rPr>
        <w:t xml:space="preserve"> przedstawienia, tak by konsument mógł podjąć świadomą decyzję o zakupie. W postępowaniu </w:t>
      </w:r>
      <w:r w:rsidR="003F4437" w:rsidRPr="003F4437">
        <w:rPr>
          <w:bCs/>
          <w:i/>
          <w:sz w:val="22"/>
        </w:rPr>
        <w:t xml:space="preserve">sprawdzimy, czy firma sprzedająca suplementy diety przedstawiała klientom transparentne informacje o zakupie. Sankcja finansowa może także zostać </w:t>
      </w:r>
      <w:r w:rsidR="00A840FA">
        <w:rPr>
          <w:bCs/>
          <w:i/>
          <w:sz w:val="22"/>
        </w:rPr>
        <w:t>nałożona na</w:t>
      </w:r>
      <w:r w:rsidR="003F4437" w:rsidRPr="003F4437">
        <w:rPr>
          <w:bCs/>
          <w:i/>
          <w:sz w:val="22"/>
        </w:rPr>
        <w:t xml:space="preserve"> osob</w:t>
      </w:r>
      <w:r w:rsidR="00A840FA">
        <w:rPr>
          <w:bCs/>
          <w:i/>
          <w:sz w:val="22"/>
        </w:rPr>
        <w:t>ę</w:t>
      </w:r>
      <w:r w:rsidR="003F4437" w:rsidRPr="003F4437">
        <w:rPr>
          <w:bCs/>
          <w:i/>
          <w:sz w:val="22"/>
        </w:rPr>
        <w:t xml:space="preserve"> zarządzając</w:t>
      </w:r>
      <w:r w:rsidR="00A840FA">
        <w:rPr>
          <w:bCs/>
          <w:i/>
          <w:sz w:val="22"/>
        </w:rPr>
        <w:t>ą</w:t>
      </w:r>
      <w:r w:rsidR="00285A49">
        <w:rPr>
          <w:bCs/>
          <w:i/>
          <w:sz w:val="22"/>
        </w:rPr>
        <w:t xml:space="preserve"> spółką </w:t>
      </w:r>
      <w:r w:rsidR="003F4437">
        <w:rPr>
          <w:bCs/>
          <w:sz w:val="22"/>
        </w:rPr>
        <w:t>– mówi Prezes UOKiK Tomasz Chróstny.</w:t>
      </w:r>
    </w:p>
    <w:p w14:paraId="6D935DBC" w14:textId="0E2BF864" w:rsidR="00633F15" w:rsidRDefault="00633F15" w:rsidP="00C807B2">
      <w:pPr>
        <w:spacing w:after="240" w:line="360" w:lineRule="auto"/>
        <w:jc w:val="both"/>
        <w:rPr>
          <w:bCs/>
          <w:sz w:val="22"/>
        </w:rPr>
      </w:pPr>
      <w:r>
        <w:rPr>
          <w:bCs/>
          <w:sz w:val="22"/>
        </w:rPr>
        <w:t xml:space="preserve">Wątpliwości </w:t>
      </w:r>
      <w:r w:rsidR="00285A49">
        <w:rPr>
          <w:bCs/>
          <w:sz w:val="22"/>
        </w:rPr>
        <w:t>Urzędu</w:t>
      </w:r>
      <w:r>
        <w:rPr>
          <w:bCs/>
          <w:sz w:val="22"/>
        </w:rPr>
        <w:t xml:space="preserve"> </w:t>
      </w:r>
      <w:r w:rsidR="00547F8D">
        <w:rPr>
          <w:bCs/>
          <w:sz w:val="22"/>
        </w:rPr>
        <w:t>budzi</w:t>
      </w:r>
      <w:r>
        <w:rPr>
          <w:bCs/>
          <w:sz w:val="22"/>
        </w:rPr>
        <w:t>:</w:t>
      </w:r>
    </w:p>
    <w:p w14:paraId="02DC34C6" w14:textId="4581EAE3" w:rsidR="00827774" w:rsidRDefault="0074619F" w:rsidP="00CD3D6B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bCs/>
          <w:sz w:val="22"/>
        </w:rPr>
      </w:pPr>
      <w:r w:rsidRPr="0074619F">
        <w:rPr>
          <w:bCs/>
          <w:sz w:val="22"/>
        </w:rPr>
        <w:t>Nietransparentne informowanie konsumentów o udziale w programie corocznych dostaw (subskrypcja</w:t>
      </w:r>
      <w:r>
        <w:rPr>
          <w:bCs/>
          <w:sz w:val="22"/>
        </w:rPr>
        <w:t>).</w:t>
      </w:r>
    </w:p>
    <w:p w14:paraId="4B1AB547" w14:textId="04300B30" w:rsidR="00CD3D6B" w:rsidRDefault="00944EA7" w:rsidP="00827774">
      <w:pPr>
        <w:spacing w:after="240" w:line="360" w:lineRule="auto"/>
        <w:jc w:val="both"/>
        <w:rPr>
          <w:bCs/>
          <w:iCs/>
          <w:sz w:val="22"/>
        </w:rPr>
      </w:pPr>
      <w:r>
        <w:rPr>
          <w:bCs/>
          <w:sz w:val="22"/>
        </w:rPr>
        <w:t xml:space="preserve">Informacja o udziale w programie regularnych dostaw </w:t>
      </w:r>
      <w:r w:rsidR="00931434">
        <w:rPr>
          <w:bCs/>
          <w:sz w:val="22"/>
        </w:rPr>
        <w:t>została</w:t>
      </w:r>
      <w:r w:rsidR="00827774">
        <w:rPr>
          <w:bCs/>
          <w:sz w:val="22"/>
        </w:rPr>
        <w:t xml:space="preserve"> napisana </w:t>
      </w:r>
      <w:r w:rsidR="001D6BF4" w:rsidRPr="00827774">
        <w:rPr>
          <w:bCs/>
          <w:sz w:val="22"/>
        </w:rPr>
        <w:t>małą czcionką</w:t>
      </w:r>
      <w:r w:rsidR="00827774">
        <w:rPr>
          <w:bCs/>
          <w:sz w:val="22"/>
        </w:rPr>
        <w:t xml:space="preserve"> na dole druku do </w:t>
      </w:r>
      <w:r w:rsidR="001D6BF4" w:rsidRPr="00827774">
        <w:rPr>
          <w:bCs/>
          <w:sz w:val="22"/>
        </w:rPr>
        <w:t>składania zamówienia</w:t>
      </w:r>
      <w:r w:rsidR="005211B6">
        <w:rPr>
          <w:bCs/>
          <w:sz w:val="22"/>
        </w:rPr>
        <w:t xml:space="preserve">. W przypadku zaś zamówień telefonicznych </w:t>
      </w:r>
      <w:r w:rsidR="00F87B77" w:rsidRPr="00827774">
        <w:rPr>
          <w:bCs/>
          <w:iCs/>
          <w:sz w:val="22"/>
        </w:rPr>
        <w:t>formuła</w:t>
      </w:r>
      <w:r w:rsidR="001D6BF4" w:rsidRPr="00827774">
        <w:rPr>
          <w:bCs/>
          <w:iCs/>
          <w:sz w:val="22"/>
        </w:rPr>
        <w:t xml:space="preserve">, która o tym mówi, </w:t>
      </w:r>
      <w:r w:rsidR="00F87B77" w:rsidRPr="00827774">
        <w:rPr>
          <w:bCs/>
          <w:iCs/>
          <w:sz w:val="22"/>
        </w:rPr>
        <w:t>jest odczytywana przez konsultanta bardzo szybko</w:t>
      </w:r>
      <w:r w:rsidR="001D6BF4" w:rsidRPr="00827774">
        <w:rPr>
          <w:bCs/>
          <w:iCs/>
          <w:sz w:val="22"/>
        </w:rPr>
        <w:t>,</w:t>
      </w:r>
      <w:r w:rsidR="005211B6">
        <w:rPr>
          <w:bCs/>
          <w:iCs/>
          <w:sz w:val="22"/>
        </w:rPr>
        <w:t xml:space="preserve"> a konsument nie bierze aktywnego udziału w tej rozmowie,</w:t>
      </w:r>
      <w:r w:rsidR="001D6BF4" w:rsidRPr="00827774">
        <w:rPr>
          <w:bCs/>
          <w:iCs/>
          <w:sz w:val="22"/>
        </w:rPr>
        <w:t xml:space="preserve"> co może utrudniać podjęcie</w:t>
      </w:r>
      <w:r w:rsidR="00D05167">
        <w:rPr>
          <w:bCs/>
          <w:iCs/>
          <w:sz w:val="22"/>
        </w:rPr>
        <w:t xml:space="preserve"> przez niego</w:t>
      </w:r>
      <w:r w:rsidR="001D6BF4" w:rsidRPr="00827774">
        <w:rPr>
          <w:bCs/>
          <w:iCs/>
          <w:sz w:val="22"/>
        </w:rPr>
        <w:t xml:space="preserve"> świadomej decyzji o zakupie. </w:t>
      </w:r>
      <w:r w:rsidR="005211B6">
        <w:rPr>
          <w:bCs/>
          <w:iCs/>
          <w:sz w:val="22"/>
        </w:rPr>
        <w:t>Ponadto w</w:t>
      </w:r>
      <w:r w:rsidR="00827774" w:rsidRPr="00827774">
        <w:rPr>
          <w:bCs/>
          <w:iCs/>
          <w:sz w:val="22"/>
        </w:rPr>
        <w:t xml:space="preserve"> części realizowanych zamówień </w:t>
      </w:r>
      <w:r w:rsidR="00827774">
        <w:rPr>
          <w:bCs/>
          <w:iCs/>
          <w:sz w:val="22"/>
        </w:rPr>
        <w:t>s</w:t>
      </w:r>
      <w:r w:rsidR="00827774" w:rsidRPr="00827774">
        <w:rPr>
          <w:bCs/>
          <w:iCs/>
          <w:sz w:val="22"/>
        </w:rPr>
        <w:t>półka w potwierdzeniu zamówie</w:t>
      </w:r>
      <w:r w:rsidR="005211B6">
        <w:rPr>
          <w:bCs/>
          <w:iCs/>
          <w:sz w:val="22"/>
        </w:rPr>
        <w:t>ń składanych internetowo mogła</w:t>
      </w:r>
      <w:r w:rsidR="00827774" w:rsidRPr="00827774">
        <w:rPr>
          <w:bCs/>
          <w:iCs/>
          <w:sz w:val="22"/>
        </w:rPr>
        <w:t xml:space="preserve"> w ogóle nie informowa</w:t>
      </w:r>
      <w:r w:rsidR="005211B6">
        <w:rPr>
          <w:bCs/>
          <w:iCs/>
          <w:sz w:val="22"/>
        </w:rPr>
        <w:t>ć</w:t>
      </w:r>
      <w:r w:rsidR="00827774" w:rsidRPr="00827774">
        <w:rPr>
          <w:bCs/>
          <w:iCs/>
          <w:sz w:val="22"/>
        </w:rPr>
        <w:t xml:space="preserve"> konsumentów, ż</w:t>
      </w:r>
      <w:r w:rsidR="00827774">
        <w:rPr>
          <w:bCs/>
          <w:iCs/>
          <w:sz w:val="22"/>
        </w:rPr>
        <w:t>e</w:t>
      </w:r>
      <w:r w:rsidR="00827774" w:rsidRPr="00827774">
        <w:rPr>
          <w:bCs/>
          <w:iCs/>
          <w:sz w:val="22"/>
        </w:rPr>
        <w:t xml:space="preserve"> wzięli udział w programie regularnych dostaw.</w:t>
      </w:r>
      <w:r w:rsidR="00F87B77" w:rsidRPr="00827774">
        <w:rPr>
          <w:bCs/>
          <w:iCs/>
          <w:sz w:val="22"/>
        </w:rPr>
        <w:t xml:space="preserve"> </w:t>
      </w:r>
    </w:p>
    <w:p w14:paraId="62746CCF" w14:textId="01086A5E" w:rsidR="000F09CE" w:rsidRDefault="0074619F" w:rsidP="00DA5747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bCs/>
          <w:sz w:val="22"/>
        </w:rPr>
      </w:pPr>
      <w:r w:rsidRPr="0074619F">
        <w:rPr>
          <w:bCs/>
          <w:sz w:val="22"/>
        </w:rPr>
        <w:lastRenderedPageBreak/>
        <w:t>Prezentowanie potwierdzenia złożenia zamówienia w sposób mogący wprowadzać w błąd</w:t>
      </w:r>
      <w:r>
        <w:rPr>
          <w:bCs/>
          <w:sz w:val="22"/>
        </w:rPr>
        <w:t>.</w:t>
      </w:r>
    </w:p>
    <w:p w14:paraId="060A2A6B" w14:textId="3F6DCC20" w:rsidR="00DA5747" w:rsidRPr="000F09CE" w:rsidRDefault="000F09CE" w:rsidP="000F09CE">
      <w:pPr>
        <w:spacing w:after="240" w:line="360" w:lineRule="auto"/>
        <w:jc w:val="both"/>
        <w:rPr>
          <w:bCs/>
          <w:sz w:val="22"/>
        </w:rPr>
      </w:pPr>
      <w:r>
        <w:rPr>
          <w:bCs/>
          <w:sz w:val="22"/>
        </w:rPr>
        <w:t>P</w:t>
      </w:r>
      <w:r w:rsidRPr="000F09CE">
        <w:rPr>
          <w:bCs/>
          <w:sz w:val="22"/>
        </w:rPr>
        <w:t>o złożeniu zamówienia</w:t>
      </w:r>
      <w:r w:rsidR="002B067B">
        <w:rPr>
          <w:bCs/>
          <w:sz w:val="22"/>
        </w:rPr>
        <w:t xml:space="preserve"> drogą internetową</w:t>
      </w:r>
      <w:r w:rsidRPr="000F09CE">
        <w:rPr>
          <w:bCs/>
          <w:sz w:val="22"/>
        </w:rPr>
        <w:t xml:space="preserve"> na darmową próbkę produktu, konsumentowi wyświetlana jest strona z potwierdzeniem złożenia zamówienia i </w:t>
      </w:r>
      <w:r w:rsidR="00944EA7">
        <w:rPr>
          <w:bCs/>
          <w:sz w:val="22"/>
        </w:rPr>
        <w:t xml:space="preserve">równocześnie </w:t>
      </w:r>
      <w:r w:rsidRPr="000F09CE">
        <w:rPr>
          <w:bCs/>
          <w:sz w:val="22"/>
        </w:rPr>
        <w:t xml:space="preserve">pokazuje się oferta specjalna – co do zasady na roczny zapas produktu w obniżonej cenie wraz z upominkiem. </w:t>
      </w:r>
      <w:r w:rsidR="00834954">
        <w:rPr>
          <w:bCs/>
          <w:sz w:val="22"/>
        </w:rPr>
        <w:t>I</w:t>
      </w:r>
      <w:r w:rsidR="00834954" w:rsidRPr="00834954">
        <w:rPr>
          <w:bCs/>
          <w:sz w:val="22"/>
        </w:rPr>
        <w:t>nformacja z potwierdzeniem zamówienia bezpłatne</w:t>
      </w:r>
      <w:r w:rsidR="00834954">
        <w:rPr>
          <w:bCs/>
          <w:sz w:val="22"/>
        </w:rPr>
        <w:t xml:space="preserve">go </w:t>
      </w:r>
      <w:r w:rsidR="00834954" w:rsidRPr="00834954">
        <w:rPr>
          <w:bCs/>
          <w:sz w:val="22"/>
        </w:rPr>
        <w:t>produktu została przedstawiona niewielką czcionką</w:t>
      </w:r>
      <w:r w:rsidR="00834954">
        <w:rPr>
          <w:bCs/>
          <w:sz w:val="22"/>
        </w:rPr>
        <w:t xml:space="preserve">, a wyeksponowany został przycisk do </w:t>
      </w:r>
      <w:r w:rsidR="00B41C42">
        <w:rPr>
          <w:bCs/>
          <w:sz w:val="22"/>
        </w:rPr>
        <w:t xml:space="preserve">złożenia </w:t>
      </w:r>
      <w:r w:rsidR="00834954">
        <w:rPr>
          <w:bCs/>
          <w:sz w:val="22"/>
        </w:rPr>
        <w:t xml:space="preserve">zamówienia </w:t>
      </w:r>
      <w:r w:rsidR="00944EA7">
        <w:rPr>
          <w:bCs/>
          <w:sz w:val="22"/>
        </w:rPr>
        <w:t xml:space="preserve">odpłatnej wersji </w:t>
      </w:r>
      <w:r w:rsidR="00834954">
        <w:rPr>
          <w:bCs/>
          <w:sz w:val="22"/>
        </w:rPr>
        <w:t xml:space="preserve">suplementu. </w:t>
      </w:r>
      <w:r w:rsidR="00834954" w:rsidRPr="000F09CE">
        <w:rPr>
          <w:bCs/>
          <w:sz w:val="22"/>
        </w:rPr>
        <w:t xml:space="preserve">Kliknięcie przycisku „Zamawiam” nie jest jednak potwierdzeniem wysłania </w:t>
      </w:r>
      <w:r w:rsidR="00B41C42">
        <w:rPr>
          <w:bCs/>
          <w:sz w:val="22"/>
        </w:rPr>
        <w:t xml:space="preserve">zamówienia na darmowy </w:t>
      </w:r>
      <w:r w:rsidR="00944EA7">
        <w:rPr>
          <w:bCs/>
          <w:sz w:val="22"/>
        </w:rPr>
        <w:t>miesięczn</w:t>
      </w:r>
      <w:r w:rsidR="00B41C42">
        <w:rPr>
          <w:bCs/>
          <w:sz w:val="22"/>
        </w:rPr>
        <w:t>y</w:t>
      </w:r>
      <w:r w:rsidR="00944EA7">
        <w:rPr>
          <w:bCs/>
          <w:sz w:val="22"/>
        </w:rPr>
        <w:t xml:space="preserve"> zapas suplementu diety</w:t>
      </w:r>
      <w:r w:rsidR="00834954" w:rsidRPr="000F09CE">
        <w:rPr>
          <w:bCs/>
          <w:sz w:val="22"/>
        </w:rPr>
        <w:t xml:space="preserve">, ale </w:t>
      </w:r>
      <w:r w:rsidR="00B41C42">
        <w:rPr>
          <w:bCs/>
          <w:sz w:val="22"/>
        </w:rPr>
        <w:t xml:space="preserve">dotyczy </w:t>
      </w:r>
      <w:r w:rsidR="00944EA7">
        <w:rPr>
          <w:bCs/>
          <w:sz w:val="22"/>
        </w:rPr>
        <w:t>od</w:t>
      </w:r>
      <w:r w:rsidR="00834954" w:rsidRPr="000F09CE">
        <w:rPr>
          <w:bCs/>
          <w:sz w:val="22"/>
        </w:rPr>
        <w:t xml:space="preserve">płatnego </w:t>
      </w:r>
      <w:r w:rsidR="00944EA7">
        <w:rPr>
          <w:bCs/>
          <w:sz w:val="22"/>
        </w:rPr>
        <w:t xml:space="preserve">rocznego </w:t>
      </w:r>
      <w:r w:rsidR="006D650F">
        <w:rPr>
          <w:bCs/>
          <w:sz w:val="22"/>
        </w:rPr>
        <w:t>zapasu</w:t>
      </w:r>
      <w:r w:rsidR="00B41C42">
        <w:rPr>
          <w:bCs/>
          <w:sz w:val="22"/>
        </w:rPr>
        <w:t xml:space="preserve"> tego produktu</w:t>
      </w:r>
      <w:r w:rsidR="00834954" w:rsidRPr="000F09CE">
        <w:rPr>
          <w:bCs/>
          <w:sz w:val="22"/>
        </w:rPr>
        <w:t xml:space="preserve">. </w:t>
      </w:r>
      <w:r w:rsidR="00834954">
        <w:rPr>
          <w:bCs/>
          <w:sz w:val="22"/>
        </w:rPr>
        <w:t>Może to powodować, że konsument nieświadomie lub przypadkowo go zamówi.</w:t>
      </w:r>
    </w:p>
    <w:p w14:paraId="7181AD1A" w14:textId="723CC129" w:rsidR="00547F8D" w:rsidRPr="00547F8D" w:rsidRDefault="00633F15" w:rsidP="00B41F07">
      <w:pPr>
        <w:pStyle w:val="Akapitzlist"/>
        <w:numPr>
          <w:ilvl w:val="0"/>
          <w:numId w:val="16"/>
        </w:numPr>
        <w:spacing w:after="240" w:line="360" w:lineRule="auto"/>
        <w:jc w:val="both"/>
        <w:rPr>
          <w:b/>
          <w:bCs/>
          <w:sz w:val="22"/>
          <w:u w:val="single"/>
        </w:rPr>
      </w:pPr>
      <w:r w:rsidRPr="00547F8D">
        <w:rPr>
          <w:bCs/>
          <w:sz w:val="22"/>
        </w:rPr>
        <w:t xml:space="preserve">Przekazywanie wprowadzających w błąd informacji, które mają </w:t>
      </w:r>
      <w:r w:rsidR="0027448C" w:rsidRPr="00547F8D">
        <w:rPr>
          <w:bCs/>
          <w:sz w:val="22"/>
        </w:rPr>
        <w:t>uwiarygodnić</w:t>
      </w:r>
      <w:r w:rsidRPr="00547F8D">
        <w:rPr>
          <w:bCs/>
          <w:sz w:val="22"/>
        </w:rPr>
        <w:t xml:space="preserve"> zakup </w:t>
      </w:r>
      <w:r w:rsidR="0027448C" w:rsidRPr="00547F8D">
        <w:rPr>
          <w:bCs/>
          <w:sz w:val="22"/>
        </w:rPr>
        <w:t xml:space="preserve">suplementów </w:t>
      </w:r>
      <w:r w:rsidRPr="00547F8D">
        <w:rPr>
          <w:bCs/>
          <w:sz w:val="22"/>
        </w:rPr>
        <w:t xml:space="preserve">w oczach konsumentów. </w:t>
      </w:r>
    </w:p>
    <w:p w14:paraId="3D6F240A" w14:textId="4BF3A609" w:rsidR="00487329" w:rsidRPr="00547F8D" w:rsidRDefault="00633F15" w:rsidP="00547F8D">
      <w:pPr>
        <w:spacing w:after="240" w:line="360" w:lineRule="auto"/>
        <w:jc w:val="both"/>
        <w:rPr>
          <w:b/>
          <w:bCs/>
          <w:sz w:val="22"/>
          <w:u w:val="single"/>
        </w:rPr>
      </w:pPr>
      <w:r w:rsidRPr="00547F8D">
        <w:rPr>
          <w:bCs/>
          <w:sz w:val="22"/>
        </w:rPr>
        <w:t xml:space="preserve">Materiały reklamowe </w:t>
      </w:r>
      <w:r w:rsidR="00487329" w:rsidRPr="00547F8D">
        <w:rPr>
          <w:bCs/>
          <w:sz w:val="22"/>
        </w:rPr>
        <w:t>wskazywały, że</w:t>
      </w:r>
      <w:r w:rsidR="00547F8D">
        <w:rPr>
          <w:bCs/>
          <w:sz w:val="22"/>
        </w:rPr>
        <w:t xml:space="preserve"> </w:t>
      </w:r>
      <w:r w:rsidR="00487329" w:rsidRPr="00547F8D">
        <w:rPr>
          <w:bCs/>
          <w:sz w:val="22"/>
        </w:rPr>
        <w:t>suplement</w:t>
      </w:r>
      <w:r w:rsidR="006D650F">
        <w:rPr>
          <w:bCs/>
          <w:sz w:val="22"/>
        </w:rPr>
        <w:t xml:space="preserve"> diety</w:t>
      </w:r>
      <w:r w:rsidR="00487329" w:rsidRPr="00547F8D">
        <w:rPr>
          <w:bCs/>
          <w:sz w:val="22"/>
        </w:rPr>
        <w:t xml:space="preserve"> ProstaXin Plus jest rekomendowany dla wszystkich mężczyzn po 50 roku życia w ramach Ogólnopolskiej Kampanii dla Zdrowia Prostaty, co może sugerować, że jest to program prowadzony przez podmioty państwowe. Z informacji, które posiada UOKiK wynika, że ta kampania jest organizowana przez Natural Pharmac</w:t>
      </w:r>
      <w:r w:rsidR="00566BB0" w:rsidRPr="00547F8D">
        <w:rPr>
          <w:bCs/>
          <w:sz w:val="22"/>
        </w:rPr>
        <w:t>e</w:t>
      </w:r>
      <w:r w:rsidR="00487329" w:rsidRPr="00547F8D">
        <w:rPr>
          <w:bCs/>
          <w:sz w:val="22"/>
        </w:rPr>
        <w:t>uticals.</w:t>
      </w:r>
      <w:r w:rsidR="00487329" w:rsidRPr="00547F8D">
        <w:rPr>
          <w:rFonts w:eastAsia="Calibri" w:cs="Trebuchet MS"/>
          <w:sz w:val="22"/>
        </w:rPr>
        <w:t xml:space="preserve"> </w:t>
      </w:r>
      <w:r w:rsidR="00753931">
        <w:rPr>
          <w:rFonts w:eastAsia="Calibri" w:cs="Trebuchet MS"/>
          <w:sz w:val="22"/>
        </w:rPr>
        <w:t>C</w:t>
      </w:r>
      <w:r w:rsidR="00487329" w:rsidRPr="00547F8D">
        <w:rPr>
          <w:rFonts w:eastAsia="Calibri" w:cs="Trebuchet MS"/>
          <w:sz w:val="22"/>
        </w:rPr>
        <w:t xml:space="preserve">hwyt marketingowy spółki mógł mieć na celu </w:t>
      </w:r>
      <w:r w:rsidR="00AE07E6" w:rsidRPr="00547F8D">
        <w:rPr>
          <w:rFonts w:eastAsia="Calibri" w:cs="Trebuchet MS"/>
          <w:sz w:val="22"/>
        </w:rPr>
        <w:t>uwiarygodnienie</w:t>
      </w:r>
      <w:r w:rsidR="00487329" w:rsidRPr="00547F8D">
        <w:rPr>
          <w:rFonts w:eastAsia="Calibri" w:cs="Trebuchet MS"/>
          <w:sz w:val="22"/>
        </w:rPr>
        <w:t xml:space="preserve"> </w:t>
      </w:r>
      <w:r w:rsidR="006D650F">
        <w:rPr>
          <w:rFonts w:eastAsia="Calibri" w:cs="Trebuchet MS"/>
          <w:sz w:val="22"/>
        </w:rPr>
        <w:t xml:space="preserve">oferowanego </w:t>
      </w:r>
      <w:r w:rsidR="00AE07E6" w:rsidRPr="00547F8D">
        <w:rPr>
          <w:rFonts w:eastAsia="Calibri" w:cs="Trebuchet MS"/>
          <w:sz w:val="22"/>
        </w:rPr>
        <w:t>suplementu</w:t>
      </w:r>
      <w:r w:rsidR="00487329" w:rsidRPr="00547F8D">
        <w:rPr>
          <w:rFonts w:eastAsia="Calibri" w:cs="Trebuchet MS"/>
          <w:sz w:val="22"/>
        </w:rPr>
        <w:t xml:space="preserve"> </w:t>
      </w:r>
      <w:r w:rsidR="00487329" w:rsidRPr="00547F8D">
        <w:rPr>
          <w:bCs/>
          <w:sz w:val="22"/>
        </w:rPr>
        <w:t>jako pełnowartościowego produktu, który skutecznie pomaga mężczyznom borykającymi</w:t>
      </w:r>
      <w:r w:rsidR="00AE07E6" w:rsidRPr="00547F8D">
        <w:rPr>
          <w:bCs/>
          <w:sz w:val="22"/>
        </w:rPr>
        <w:t xml:space="preserve"> się</w:t>
      </w:r>
      <w:r w:rsidR="00487329" w:rsidRPr="00547F8D">
        <w:rPr>
          <w:bCs/>
          <w:sz w:val="22"/>
        </w:rPr>
        <w:t xml:space="preserve"> z problemami </w:t>
      </w:r>
      <w:r w:rsidR="00285A49">
        <w:rPr>
          <w:bCs/>
          <w:sz w:val="22"/>
        </w:rPr>
        <w:t>zdrowotnymi</w:t>
      </w:r>
      <w:r w:rsidR="00487329" w:rsidRPr="00547F8D">
        <w:rPr>
          <w:bCs/>
          <w:sz w:val="22"/>
        </w:rPr>
        <w:t xml:space="preserve">. </w:t>
      </w:r>
    </w:p>
    <w:p w14:paraId="495556A2" w14:textId="75BB1B51" w:rsidR="00487329" w:rsidRDefault="00DF15A7" w:rsidP="00487329">
      <w:pPr>
        <w:spacing w:after="240" w:line="360" w:lineRule="auto"/>
        <w:jc w:val="both"/>
        <w:rPr>
          <w:bCs/>
          <w:sz w:val="22"/>
        </w:rPr>
      </w:pPr>
      <w:r>
        <w:rPr>
          <w:b/>
          <w:bCs/>
          <w:sz w:val="22"/>
        </w:rPr>
        <w:t>Reklamy p</w:t>
      </w:r>
      <w:r w:rsidR="00487329" w:rsidRPr="002B383D">
        <w:rPr>
          <w:b/>
          <w:bCs/>
          <w:sz w:val="22"/>
        </w:rPr>
        <w:t>rzywoływały autorytet Europejskiego Urzędu ds. Bezpieczeństwa Żywności</w:t>
      </w:r>
      <w:r w:rsidR="00AE07E6">
        <w:rPr>
          <w:bCs/>
          <w:sz w:val="22"/>
        </w:rPr>
        <w:t xml:space="preserve"> – np. informując, że zaleca </w:t>
      </w:r>
      <w:r w:rsidR="004C6BC3">
        <w:rPr>
          <w:bCs/>
          <w:sz w:val="22"/>
        </w:rPr>
        <w:t xml:space="preserve">on </w:t>
      </w:r>
      <w:r w:rsidR="00AE07E6">
        <w:rPr>
          <w:bCs/>
          <w:sz w:val="22"/>
        </w:rPr>
        <w:t>przyjmowanie różnych składników mineralnych</w:t>
      </w:r>
      <w:r w:rsidR="00487329" w:rsidRPr="00487329">
        <w:rPr>
          <w:bCs/>
          <w:sz w:val="22"/>
        </w:rPr>
        <w:t xml:space="preserve">. Z informacji, które posiada UOKiK wynika, że </w:t>
      </w:r>
      <w:r w:rsidR="002B383D">
        <w:rPr>
          <w:bCs/>
          <w:sz w:val="22"/>
        </w:rPr>
        <w:t xml:space="preserve">może to być bezprawne, ponieważ ta instytucja nie wydała rekomendacji produktom sprzedawanym przez </w:t>
      </w:r>
      <w:r w:rsidR="002B383D" w:rsidRPr="00487329">
        <w:rPr>
          <w:bCs/>
          <w:sz w:val="22"/>
        </w:rPr>
        <w:t>Natural Pharmac</w:t>
      </w:r>
      <w:r w:rsidR="00547F8D">
        <w:rPr>
          <w:bCs/>
          <w:sz w:val="22"/>
        </w:rPr>
        <w:t>e</w:t>
      </w:r>
      <w:r w:rsidR="002B383D" w:rsidRPr="00487329">
        <w:rPr>
          <w:bCs/>
          <w:sz w:val="22"/>
        </w:rPr>
        <w:t>uticals</w:t>
      </w:r>
      <w:r w:rsidR="002B383D">
        <w:rPr>
          <w:bCs/>
          <w:sz w:val="22"/>
        </w:rPr>
        <w:t xml:space="preserve">. </w:t>
      </w:r>
    </w:p>
    <w:p w14:paraId="4B4F2BE9" w14:textId="4D264C1C" w:rsidR="00527289" w:rsidRPr="00487329" w:rsidRDefault="00527289" w:rsidP="00487329">
      <w:pPr>
        <w:spacing w:after="240" w:line="360" w:lineRule="auto"/>
        <w:jc w:val="both"/>
        <w:rPr>
          <w:bCs/>
          <w:sz w:val="22"/>
        </w:rPr>
      </w:pPr>
      <w:r w:rsidRPr="00527289">
        <w:rPr>
          <w:b/>
          <w:bCs/>
          <w:sz w:val="22"/>
        </w:rPr>
        <w:t xml:space="preserve">Reklamy sugerowały również, że ponad milion klientów jest zadowolonych z danego suplementu diety, </w:t>
      </w:r>
      <w:r w:rsidRPr="00527289">
        <w:rPr>
          <w:bCs/>
          <w:sz w:val="22"/>
        </w:rPr>
        <w:t>podczas gdy informacja ta dotyczy ogółu klientów firmy, w tym korzystających z darmowych próbek.</w:t>
      </w:r>
    </w:p>
    <w:p w14:paraId="76056076" w14:textId="7B86824E" w:rsidR="00633F15" w:rsidRPr="00633F15" w:rsidRDefault="00633F15" w:rsidP="00633F15">
      <w:pPr>
        <w:pStyle w:val="Akapitzlist"/>
        <w:numPr>
          <w:ilvl w:val="0"/>
          <w:numId w:val="15"/>
        </w:numPr>
        <w:spacing w:after="240" w:line="360" w:lineRule="auto"/>
        <w:jc w:val="both"/>
        <w:rPr>
          <w:bCs/>
          <w:sz w:val="22"/>
        </w:rPr>
      </w:pPr>
      <w:r w:rsidRPr="00633F15">
        <w:rPr>
          <w:bCs/>
          <w:sz w:val="22"/>
        </w:rPr>
        <w:t xml:space="preserve">Nieoznaczenie przycisku służącego do </w:t>
      </w:r>
      <w:r w:rsidR="005211B6">
        <w:rPr>
          <w:bCs/>
          <w:sz w:val="22"/>
        </w:rPr>
        <w:t xml:space="preserve">internetowego </w:t>
      </w:r>
      <w:r w:rsidRPr="00633F15">
        <w:rPr>
          <w:bCs/>
          <w:sz w:val="22"/>
        </w:rPr>
        <w:t xml:space="preserve">składania zamówienia </w:t>
      </w:r>
      <w:r w:rsidR="006D650F">
        <w:rPr>
          <w:bCs/>
          <w:sz w:val="22"/>
        </w:rPr>
        <w:t>sformułowaniem</w:t>
      </w:r>
      <w:r w:rsidRPr="00633F15">
        <w:rPr>
          <w:bCs/>
          <w:sz w:val="22"/>
        </w:rPr>
        <w:t xml:space="preserve">, że jest to zamówienie z obowiązkiem zapłaty. Zamiast tego </w:t>
      </w:r>
      <w:r w:rsidRPr="00633F15">
        <w:rPr>
          <w:bCs/>
          <w:sz w:val="22"/>
        </w:rPr>
        <w:lastRenderedPageBreak/>
        <w:t>pojawia się napis: „Zamawiam”</w:t>
      </w:r>
      <w:r w:rsidR="00547F8D">
        <w:rPr>
          <w:bCs/>
          <w:sz w:val="22"/>
        </w:rPr>
        <w:t xml:space="preserve">, co </w:t>
      </w:r>
      <w:r w:rsidR="005211B6">
        <w:rPr>
          <w:bCs/>
          <w:sz w:val="22"/>
        </w:rPr>
        <w:t xml:space="preserve">może być </w:t>
      </w:r>
      <w:r w:rsidR="00547F8D">
        <w:rPr>
          <w:bCs/>
          <w:sz w:val="22"/>
        </w:rPr>
        <w:t>niezgodne z ustawą o prawach konsumenta</w:t>
      </w:r>
      <w:r w:rsidRPr="00633F15">
        <w:rPr>
          <w:bCs/>
          <w:sz w:val="22"/>
        </w:rPr>
        <w:t xml:space="preserve">. </w:t>
      </w:r>
    </w:p>
    <w:p w14:paraId="6F5863E7" w14:textId="3DD5B804" w:rsidR="000C059A" w:rsidRDefault="00834954" w:rsidP="00827774">
      <w:pPr>
        <w:pStyle w:val="Akapitzlist"/>
        <w:numPr>
          <w:ilvl w:val="0"/>
          <w:numId w:val="15"/>
        </w:numPr>
        <w:spacing w:after="240" w:line="360" w:lineRule="auto"/>
        <w:jc w:val="both"/>
        <w:rPr>
          <w:bCs/>
          <w:sz w:val="22"/>
        </w:rPr>
      </w:pPr>
      <w:r>
        <w:rPr>
          <w:bCs/>
          <w:sz w:val="22"/>
        </w:rPr>
        <w:t>W</w:t>
      </w:r>
      <w:r w:rsidR="00827774" w:rsidRPr="00827774">
        <w:rPr>
          <w:bCs/>
          <w:sz w:val="22"/>
        </w:rPr>
        <w:t>prowadzani</w:t>
      </w:r>
      <w:r>
        <w:rPr>
          <w:bCs/>
          <w:sz w:val="22"/>
        </w:rPr>
        <w:t>e</w:t>
      </w:r>
      <w:r w:rsidR="00827774" w:rsidRPr="00827774">
        <w:rPr>
          <w:bCs/>
          <w:sz w:val="22"/>
        </w:rPr>
        <w:t xml:space="preserve"> konsumentów w błąd w reklam</w:t>
      </w:r>
      <w:r>
        <w:rPr>
          <w:bCs/>
          <w:sz w:val="22"/>
        </w:rPr>
        <w:t>ie</w:t>
      </w:r>
      <w:r w:rsidR="00827774" w:rsidRPr="00827774">
        <w:rPr>
          <w:bCs/>
          <w:sz w:val="22"/>
        </w:rPr>
        <w:t xml:space="preserve"> telewizyjnej</w:t>
      </w:r>
      <w:r w:rsidR="000C059A">
        <w:rPr>
          <w:bCs/>
          <w:sz w:val="22"/>
        </w:rPr>
        <w:t>, zgodnie z którą każd</w:t>
      </w:r>
      <w:r w:rsidR="006D650F">
        <w:rPr>
          <w:bCs/>
          <w:sz w:val="22"/>
        </w:rPr>
        <w:t>e gospodarstwo domowe</w:t>
      </w:r>
      <w:r w:rsidR="000C059A">
        <w:rPr>
          <w:bCs/>
          <w:sz w:val="22"/>
        </w:rPr>
        <w:t xml:space="preserve"> mogł</w:t>
      </w:r>
      <w:r w:rsidR="006D650F">
        <w:rPr>
          <w:bCs/>
          <w:sz w:val="22"/>
        </w:rPr>
        <w:t>o</w:t>
      </w:r>
      <w:r w:rsidR="000C059A">
        <w:rPr>
          <w:bCs/>
          <w:sz w:val="22"/>
        </w:rPr>
        <w:t xml:space="preserve"> zamówić darmowy zapas </w:t>
      </w:r>
      <w:r w:rsidR="00EC048A">
        <w:rPr>
          <w:bCs/>
          <w:sz w:val="22"/>
        </w:rPr>
        <w:t xml:space="preserve">roczny </w:t>
      </w:r>
      <w:r w:rsidR="000C059A">
        <w:rPr>
          <w:bCs/>
          <w:sz w:val="22"/>
        </w:rPr>
        <w:t xml:space="preserve">witaminy D. </w:t>
      </w:r>
      <w:r w:rsidR="00D05167">
        <w:rPr>
          <w:bCs/>
          <w:sz w:val="22"/>
        </w:rPr>
        <w:t>W reklamie p</w:t>
      </w:r>
      <w:r w:rsidR="000C059A">
        <w:rPr>
          <w:bCs/>
          <w:sz w:val="22"/>
        </w:rPr>
        <w:t xml:space="preserve">ojawiły się jednak dodatkowe warunki napisane małą czcionką – niezbędne było pokrycie kosztów wysyłki, czego konsumenci mogli nie odczytać. </w:t>
      </w:r>
    </w:p>
    <w:p w14:paraId="35932183" w14:textId="0802F695" w:rsidR="00805B7A" w:rsidRPr="000C059A" w:rsidRDefault="000C059A" w:rsidP="000C059A">
      <w:pPr>
        <w:spacing w:after="240" w:line="360" w:lineRule="auto"/>
        <w:jc w:val="both"/>
        <w:rPr>
          <w:bCs/>
          <w:sz w:val="22"/>
        </w:rPr>
      </w:pPr>
      <w:r>
        <w:rPr>
          <w:bCs/>
          <w:sz w:val="22"/>
        </w:rPr>
        <w:t>Postępowanie w sprawie naruszenia zbiorowych interesów konsumentów może zakończyć się nałożeniem kary do 10 proc. obrotu przedsiębiorcy</w:t>
      </w:r>
      <w:r w:rsidR="005211B6">
        <w:rPr>
          <w:bCs/>
          <w:sz w:val="22"/>
        </w:rPr>
        <w:t xml:space="preserve"> za każdą ze stwierdzonych praktyk</w:t>
      </w:r>
      <w:r>
        <w:rPr>
          <w:bCs/>
          <w:sz w:val="22"/>
        </w:rPr>
        <w:t xml:space="preserve">. Równocześnie Prezes UOKiK wszczął postępowanie w sprawie nałożenia kary na osobę zarządzającą firmą </w:t>
      </w:r>
      <w:r>
        <w:rPr>
          <w:sz w:val="22"/>
        </w:rPr>
        <w:t>Natural Pharmaceuticals. Zgodnie z prawem, jeśli umyślnie doprowadziła ona do naruszenia praw konsumentów, może jej grozić kara do 2 mln zł</w:t>
      </w:r>
      <w:r w:rsidR="005211B6">
        <w:rPr>
          <w:sz w:val="22"/>
        </w:rPr>
        <w:t xml:space="preserve"> za każdą praktykę</w:t>
      </w:r>
      <w:r>
        <w:rPr>
          <w:sz w:val="22"/>
        </w:rPr>
        <w:t xml:space="preserve">. </w:t>
      </w:r>
    </w:p>
    <w:sectPr w:rsidR="00805B7A" w:rsidRPr="000C059A" w:rsidSect="00240013">
      <w:headerReference w:type="default" r:id="rId9"/>
      <w:footerReference w:type="default" r:id="rId10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744D5" w14:textId="77777777" w:rsidR="00B171ED" w:rsidRDefault="00B171ED">
      <w:r>
        <w:separator/>
      </w:r>
    </w:p>
  </w:endnote>
  <w:endnote w:type="continuationSeparator" w:id="0">
    <w:p w14:paraId="23746E61" w14:textId="77777777" w:rsidR="00B171ED" w:rsidRDefault="00B1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F419F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266390" wp14:editId="6DC6678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400545CE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14B4C" w14:textId="77777777" w:rsidR="00B171ED" w:rsidRDefault="00B171ED">
      <w:r>
        <w:separator/>
      </w:r>
    </w:p>
  </w:footnote>
  <w:footnote w:type="continuationSeparator" w:id="0">
    <w:p w14:paraId="40DB1761" w14:textId="77777777" w:rsidR="00B171ED" w:rsidRDefault="00B17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53DD9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A69F3A2" wp14:editId="6DB454CE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096B"/>
    <w:multiLevelType w:val="hybridMultilevel"/>
    <w:tmpl w:val="0D469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F82F8D"/>
    <w:multiLevelType w:val="hybridMultilevel"/>
    <w:tmpl w:val="50CCF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D1687"/>
    <w:multiLevelType w:val="hybridMultilevel"/>
    <w:tmpl w:val="FEBE4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6250E2"/>
    <w:multiLevelType w:val="hybridMultilevel"/>
    <w:tmpl w:val="86DAE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81825"/>
    <w:multiLevelType w:val="hybridMultilevel"/>
    <w:tmpl w:val="11EAC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82D12"/>
    <w:multiLevelType w:val="hybridMultilevel"/>
    <w:tmpl w:val="9E129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E92100"/>
    <w:multiLevelType w:val="hybridMultilevel"/>
    <w:tmpl w:val="01CC5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95B55"/>
    <w:multiLevelType w:val="hybridMultilevel"/>
    <w:tmpl w:val="2C0AE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517411"/>
    <w:multiLevelType w:val="hybridMultilevel"/>
    <w:tmpl w:val="FD648030"/>
    <w:lvl w:ilvl="0" w:tplc="7A2AF8CA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9CE802B2">
      <w:start w:val="1"/>
      <w:numFmt w:val="lowerLetter"/>
      <w:lvlText w:val="%2)"/>
      <w:lvlJc w:val="left"/>
      <w:pPr>
        <w:ind w:left="1647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0199A"/>
    <w:multiLevelType w:val="hybridMultilevel"/>
    <w:tmpl w:val="BB401CFE"/>
    <w:lvl w:ilvl="0" w:tplc="79680924">
      <w:start w:val="1"/>
      <w:numFmt w:val="decimal"/>
      <w:lvlText w:val="(%1)"/>
      <w:lvlJc w:val="left"/>
      <w:pPr>
        <w:ind w:left="3196" w:hanging="360"/>
      </w:pPr>
      <w:rPr>
        <w:rFonts w:hint="default"/>
        <w:b w:val="0"/>
      </w:rPr>
    </w:lvl>
    <w:lvl w:ilvl="1" w:tplc="39B8B78A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A962B308">
      <w:start w:val="2000"/>
      <w:numFmt w:val="bullet"/>
      <w:lvlText w:val=""/>
      <w:lvlJc w:val="left"/>
      <w:pPr>
        <w:ind w:left="2340" w:hanging="360"/>
      </w:pPr>
      <w:rPr>
        <w:rFonts w:ascii="Symbol" w:eastAsia="Times New Roman" w:hAnsi="Symbol" w:cs="Trebuchet MS" w:hint="default"/>
      </w:rPr>
    </w:lvl>
    <w:lvl w:ilvl="3" w:tplc="D16EF63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C0F2B"/>
    <w:multiLevelType w:val="hybridMultilevel"/>
    <w:tmpl w:val="2F5E7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4"/>
  </w:num>
  <w:num w:numId="5">
    <w:abstractNumId w:val="3"/>
  </w:num>
  <w:num w:numId="6">
    <w:abstractNumId w:val="9"/>
  </w:num>
  <w:num w:numId="7">
    <w:abstractNumId w:val="8"/>
  </w:num>
  <w:num w:numId="8">
    <w:abstractNumId w:val="0"/>
  </w:num>
  <w:num w:numId="9">
    <w:abstractNumId w:val="1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3"/>
  </w:num>
  <w:num w:numId="13">
    <w:abstractNumId w:val="7"/>
  </w:num>
  <w:num w:numId="14">
    <w:abstractNumId w:val="4"/>
  </w:num>
  <w:num w:numId="15">
    <w:abstractNumId w:val="11"/>
  </w:num>
  <w:num w:numId="16">
    <w:abstractNumId w:val="2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AF2"/>
    <w:rsid w:val="000132DB"/>
    <w:rsid w:val="00023634"/>
    <w:rsid w:val="0002523D"/>
    <w:rsid w:val="00042F96"/>
    <w:rsid w:val="0005475A"/>
    <w:rsid w:val="000628EA"/>
    <w:rsid w:val="00062A85"/>
    <w:rsid w:val="000651E9"/>
    <w:rsid w:val="00066C31"/>
    <w:rsid w:val="00073AA7"/>
    <w:rsid w:val="00090B57"/>
    <w:rsid w:val="000A0163"/>
    <w:rsid w:val="000A74FA"/>
    <w:rsid w:val="000B11F1"/>
    <w:rsid w:val="000B149D"/>
    <w:rsid w:val="000B1AC5"/>
    <w:rsid w:val="000B7247"/>
    <w:rsid w:val="000C059A"/>
    <w:rsid w:val="000C08B8"/>
    <w:rsid w:val="000C3ED9"/>
    <w:rsid w:val="000D35F8"/>
    <w:rsid w:val="000E5B95"/>
    <w:rsid w:val="000F09CE"/>
    <w:rsid w:val="000F6AA3"/>
    <w:rsid w:val="00102ADB"/>
    <w:rsid w:val="00104A77"/>
    <w:rsid w:val="0010559C"/>
    <w:rsid w:val="00107844"/>
    <w:rsid w:val="0011686B"/>
    <w:rsid w:val="00120FBD"/>
    <w:rsid w:val="0012424D"/>
    <w:rsid w:val="0013159A"/>
    <w:rsid w:val="00135455"/>
    <w:rsid w:val="00142339"/>
    <w:rsid w:val="00143310"/>
    <w:rsid w:val="00144138"/>
    <w:rsid w:val="00144E9C"/>
    <w:rsid w:val="00152247"/>
    <w:rsid w:val="00161094"/>
    <w:rsid w:val="00163DF9"/>
    <w:rsid w:val="001666D6"/>
    <w:rsid w:val="00166B5D"/>
    <w:rsid w:val="001675EF"/>
    <w:rsid w:val="0017028A"/>
    <w:rsid w:val="00190D5A"/>
    <w:rsid w:val="001979B5"/>
    <w:rsid w:val="001A5F7C"/>
    <w:rsid w:val="001A6E5B"/>
    <w:rsid w:val="001A7451"/>
    <w:rsid w:val="001C1FAD"/>
    <w:rsid w:val="001D6BF4"/>
    <w:rsid w:val="001E188E"/>
    <w:rsid w:val="001E4F92"/>
    <w:rsid w:val="001F09DD"/>
    <w:rsid w:val="001F227E"/>
    <w:rsid w:val="001F4A73"/>
    <w:rsid w:val="001F6427"/>
    <w:rsid w:val="0020212D"/>
    <w:rsid w:val="0020219C"/>
    <w:rsid w:val="00205580"/>
    <w:rsid w:val="0021100C"/>
    <w:rsid w:val="002157BB"/>
    <w:rsid w:val="002247E9"/>
    <w:rsid w:val="002262B5"/>
    <w:rsid w:val="0023138D"/>
    <w:rsid w:val="00236C7E"/>
    <w:rsid w:val="00240013"/>
    <w:rsid w:val="0024118E"/>
    <w:rsid w:val="00241BAC"/>
    <w:rsid w:val="002563D3"/>
    <w:rsid w:val="00260382"/>
    <w:rsid w:val="00266281"/>
    <w:rsid w:val="00266CB4"/>
    <w:rsid w:val="00267DD1"/>
    <w:rsid w:val="00271087"/>
    <w:rsid w:val="0027448C"/>
    <w:rsid w:val="00277CBA"/>
    <w:rsid w:val="002801AA"/>
    <w:rsid w:val="00283DAF"/>
    <w:rsid w:val="00285A49"/>
    <w:rsid w:val="00287AAE"/>
    <w:rsid w:val="00295B34"/>
    <w:rsid w:val="002A00FA"/>
    <w:rsid w:val="002A0345"/>
    <w:rsid w:val="002A415E"/>
    <w:rsid w:val="002A5D69"/>
    <w:rsid w:val="002A7A6D"/>
    <w:rsid w:val="002B067B"/>
    <w:rsid w:val="002B1DBF"/>
    <w:rsid w:val="002B383D"/>
    <w:rsid w:val="002B3A4D"/>
    <w:rsid w:val="002C0D5D"/>
    <w:rsid w:val="002C692D"/>
    <w:rsid w:val="002C6ABE"/>
    <w:rsid w:val="002D0184"/>
    <w:rsid w:val="002D3643"/>
    <w:rsid w:val="002D3E86"/>
    <w:rsid w:val="002E388C"/>
    <w:rsid w:val="002E77A2"/>
    <w:rsid w:val="002F1BF3"/>
    <w:rsid w:val="002F2283"/>
    <w:rsid w:val="002F4D43"/>
    <w:rsid w:val="003056C6"/>
    <w:rsid w:val="00311B14"/>
    <w:rsid w:val="00312844"/>
    <w:rsid w:val="00324306"/>
    <w:rsid w:val="003274B7"/>
    <w:rsid w:val="003278D6"/>
    <w:rsid w:val="003303F0"/>
    <w:rsid w:val="0034059B"/>
    <w:rsid w:val="0034262E"/>
    <w:rsid w:val="00346816"/>
    <w:rsid w:val="00347F95"/>
    <w:rsid w:val="0035019C"/>
    <w:rsid w:val="003515E0"/>
    <w:rsid w:val="00360248"/>
    <w:rsid w:val="00366A46"/>
    <w:rsid w:val="0037248C"/>
    <w:rsid w:val="00377A0D"/>
    <w:rsid w:val="00380001"/>
    <w:rsid w:val="003824C7"/>
    <w:rsid w:val="0038677D"/>
    <w:rsid w:val="003A5CD1"/>
    <w:rsid w:val="003A71C7"/>
    <w:rsid w:val="003C4314"/>
    <w:rsid w:val="003C6384"/>
    <w:rsid w:val="003D3FF4"/>
    <w:rsid w:val="003D4CB5"/>
    <w:rsid w:val="003D657A"/>
    <w:rsid w:val="003D7161"/>
    <w:rsid w:val="003E3F9D"/>
    <w:rsid w:val="003E69E5"/>
    <w:rsid w:val="003F4437"/>
    <w:rsid w:val="003F4921"/>
    <w:rsid w:val="003F7FD6"/>
    <w:rsid w:val="00404F30"/>
    <w:rsid w:val="0040748E"/>
    <w:rsid w:val="00412206"/>
    <w:rsid w:val="00421C8D"/>
    <w:rsid w:val="004252AC"/>
    <w:rsid w:val="00427E08"/>
    <w:rsid w:val="004349BA"/>
    <w:rsid w:val="0043575C"/>
    <w:rsid w:val="004365C7"/>
    <w:rsid w:val="004424CB"/>
    <w:rsid w:val="004425B7"/>
    <w:rsid w:val="00444A85"/>
    <w:rsid w:val="004570C7"/>
    <w:rsid w:val="00460FE3"/>
    <w:rsid w:val="00462CFA"/>
    <w:rsid w:val="004649E8"/>
    <w:rsid w:val="004809D3"/>
    <w:rsid w:val="00482949"/>
    <w:rsid w:val="00486DB1"/>
    <w:rsid w:val="00487329"/>
    <w:rsid w:val="00493E10"/>
    <w:rsid w:val="00495097"/>
    <w:rsid w:val="004972E8"/>
    <w:rsid w:val="00497F3E"/>
    <w:rsid w:val="004A4814"/>
    <w:rsid w:val="004A799E"/>
    <w:rsid w:val="004B1408"/>
    <w:rsid w:val="004C0F9E"/>
    <w:rsid w:val="004C1243"/>
    <w:rsid w:val="004C586A"/>
    <w:rsid w:val="004C5C26"/>
    <w:rsid w:val="004C6BC3"/>
    <w:rsid w:val="004D2141"/>
    <w:rsid w:val="004F37B1"/>
    <w:rsid w:val="004F7E99"/>
    <w:rsid w:val="005003F9"/>
    <w:rsid w:val="0050417B"/>
    <w:rsid w:val="00504A98"/>
    <w:rsid w:val="005133CE"/>
    <w:rsid w:val="005211B6"/>
    <w:rsid w:val="00521BA3"/>
    <w:rsid w:val="00521E69"/>
    <w:rsid w:val="00523693"/>
    <w:rsid w:val="00523E0D"/>
    <w:rsid w:val="00525588"/>
    <w:rsid w:val="0052710E"/>
    <w:rsid w:val="00527289"/>
    <w:rsid w:val="00530782"/>
    <w:rsid w:val="005442FC"/>
    <w:rsid w:val="00547F8D"/>
    <w:rsid w:val="0055631D"/>
    <w:rsid w:val="00565244"/>
    <w:rsid w:val="00565760"/>
    <w:rsid w:val="00566BB0"/>
    <w:rsid w:val="00585AB6"/>
    <w:rsid w:val="0058675B"/>
    <w:rsid w:val="00593935"/>
    <w:rsid w:val="00595241"/>
    <w:rsid w:val="005973FD"/>
    <w:rsid w:val="00597C68"/>
    <w:rsid w:val="005A382B"/>
    <w:rsid w:val="005A4047"/>
    <w:rsid w:val="005B32A3"/>
    <w:rsid w:val="005C0D39"/>
    <w:rsid w:val="005C6232"/>
    <w:rsid w:val="005D6F7A"/>
    <w:rsid w:val="005D7A83"/>
    <w:rsid w:val="005E26BC"/>
    <w:rsid w:val="005E5B88"/>
    <w:rsid w:val="005E78EE"/>
    <w:rsid w:val="005F139F"/>
    <w:rsid w:val="005F1EBD"/>
    <w:rsid w:val="005F2BBC"/>
    <w:rsid w:val="0060045D"/>
    <w:rsid w:val="006008FB"/>
    <w:rsid w:val="006063D0"/>
    <w:rsid w:val="00613C45"/>
    <w:rsid w:val="00615A6C"/>
    <w:rsid w:val="00623664"/>
    <w:rsid w:val="006253FD"/>
    <w:rsid w:val="0063316E"/>
    <w:rsid w:val="00633D4E"/>
    <w:rsid w:val="00633F15"/>
    <w:rsid w:val="0063526F"/>
    <w:rsid w:val="00637E86"/>
    <w:rsid w:val="006422DE"/>
    <w:rsid w:val="006439FA"/>
    <w:rsid w:val="006524E4"/>
    <w:rsid w:val="00665264"/>
    <w:rsid w:val="0067485D"/>
    <w:rsid w:val="00693140"/>
    <w:rsid w:val="006A0A01"/>
    <w:rsid w:val="006A2065"/>
    <w:rsid w:val="006A3D88"/>
    <w:rsid w:val="006A4A7A"/>
    <w:rsid w:val="006B0848"/>
    <w:rsid w:val="006B733D"/>
    <w:rsid w:val="006B73E2"/>
    <w:rsid w:val="006C34AE"/>
    <w:rsid w:val="006C67AF"/>
    <w:rsid w:val="006D3DC5"/>
    <w:rsid w:val="006D650F"/>
    <w:rsid w:val="006F143B"/>
    <w:rsid w:val="006F55F1"/>
    <w:rsid w:val="007039EC"/>
    <w:rsid w:val="007153AD"/>
    <w:rsid w:val="007154EB"/>
    <w:rsid w:val="0071572D"/>
    <w:rsid w:val="007157BA"/>
    <w:rsid w:val="007159BF"/>
    <w:rsid w:val="00716338"/>
    <w:rsid w:val="007169F9"/>
    <w:rsid w:val="007174A6"/>
    <w:rsid w:val="007224B3"/>
    <w:rsid w:val="0072753E"/>
    <w:rsid w:val="00731303"/>
    <w:rsid w:val="00736E6A"/>
    <w:rsid w:val="007402E0"/>
    <w:rsid w:val="0074489D"/>
    <w:rsid w:val="0074619F"/>
    <w:rsid w:val="00746549"/>
    <w:rsid w:val="007514AD"/>
    <w:rsid w:val="00753931"/>
    <w:rsid w:val="00754EE9"/>
    <w:rsid w:val="0075524D"/>
    <w:rsid w:val="007560B0"/>
    <w:rsid w:val="007627D7"/>
    <w:rsid w:val="00764E8E"/>
    <w:rsid w:val="007673CA"/>
    <w:rsid w:val="00771995"/>
    <w:rsid w:val="00775163"/>
    <w:rsid w:val="00776C4F"/>
    <w:rsid w:val="00780548"/>
    <w:rsid w:val="0078121E"/>
    <w:rsid w:val="007838E4"/>
    <w:rsid w:val="007846DC"/>
    <w:rsid w:val="007947AA"/>
    <w:rsid w:val="007A19D8"/>
    <w:rsid w:val="007C297F"/>
    <w:rsid w:val="007E36E4"/>
    <w:rsid w:val="007F0ACE"/>
    <w:rsid w:val="007F7C31"/>
    <w:rsid w:val="00800F0E"/>
    <w:rsid w:val="00804024"/>
    <w:rsid w:val="00805B7A"/>
    <w:rsid w:val="00812939"/>
    <w:rsid w:val="00815D4B"/>
    <w:rsid w:val="0081753E"/>
    <w:rsid w:val="00827774"/>
    <w:rsid w:val="0083293F"/>
    <w:rsid w:val="00834954"/>
    <w:rsid w:val="00840742"/>
    <w:rsid w:val="0085010E"/>
    <w:rsid w:val="008513F3"/>
    <w:rsid w:val="00854447"/>
    <w:rsid w:val="0085454F"/>
    <w:rsid w:val="00856032"/>
    <w:rsid w:val="0087354F"/>
    <w:rsid w:val="00896985"/>
    <w:rsid w:val="008A05FA"/>
    <w:rsid w:val="008B0B67"/>
    <w:rsid w:val="008B101B"/>
    <w:rsid w:val="008C0BB7"/>
    <w:rsid w:val="008C53D0"/>
    <w:rsid w:val="008D527A"/>
    <w:rsid w:val="008D56DA"/>
    <w:rsid w:val="008D5771"/>
    <w:rsid w:val="008F472E"/>
    <w:rsid w:val="00902556"/>
    <w:rsid w:val="00902D8B"/>
    <w:rsid w:val="0090338C"/>
    <w:rsid w:val="0091048E"/>
    <w:rsid w:val="00915501"/>
    <w:rsid w:val="00924ABC"/>
    <w:rsid w:val="00931434"/>
    <w:rsid w:val="00940E8F"/>
    <w:rsid w:val="00941586"/>
    <w:rsid w:val="00944EA7"/>
    <w:rsid w:val="00950A62"/>
    <w:rsid w:val="0095309C"/>
    <w:rsid w:val="00961BC1"/>
    <w:rsid w:val="009652F2"/>
    <w:rsid w:val="009719ED"/>
    <w:rsid w:val="00980395"/>
    <w:rsid w:val="00980F56"/>
    <w:rsid w:val="00982A60"/>
    <w:rsid w:val="00983D7C"/>
    <w:rsid w:val="00986C37"/>
    <w:rsid w:val="00996BA4"/>
    <w:rsid w:val="00997528"/>
    <w:rsid w:val="0099796A"/>
    <w:rsid w:val="009A21D2"/>
    <w:rsid w:val="009A366B"/>
    <w:rsid w:val="009C0DA8"/>
    <w:rsid w:val="009C1346"/>
    <w:rsid w:val="009D05C8"/>
    <w:rsid w:val="009E2145"/>
    <w:rsid w:val="009E3C0B"/>
    <w:rsid w:val="009E5AA3"/>
    <w:rsid w:val="009E5BDB"/>
    <w:rsid w:val="009E7436"/>
    <w:rsid w:val="00A030C8"/>
    <w:rsid w:val="00A13244"/>
    <w:rsid w:val="00A14123"/>
    <w:rsid w:val="00A239AA"/>
    <w:rsid w:val="00A27FAC"/>
    <w:rsid w:val="00A37362"/>
    <w:rsid w:val="00A439E8"/>
    <w:rsid w:val="00A43E2B"/>
    <w:rsid w:val="00A45753"/>
    <w:rsid w:val="00A51BCF"/>
    <w:rsid w:val="00A53423"/>
    <w:rsid w:val="00A54CA1"/>
    <w:rsid w:val="00A62659"/>
    <w:rsid w:val="00A65F20"/>
    <w:rsid w:val="00A76293"/>
    <w:rsid w:val="00A77DA2"/>
    <w:rsid w:val="00A840FA"/>
    <w:rsid w:val="00A85D9D"/>
    <w:rsid w:val="00A9172C"/>
    <w:rsid w:val="00A92C4C"/>
    <w:rsid w:val="00A94421"/>
    <w:rsid w:val="00AA2C43"/>
    <w:rsid w:val="00AA602D"/>
    <w:rsid w:val="00AA7D78"/>
    <w:rsid w:val="00AB572D"/>
    <w:rsid w:val="00AC486E"/>
    <w:rsid w:val="00AD43DF"/>
    <w:rsid w:val="00AD513A"/>
    <w:rsid w:val="00AD6C68"/>
    <w:rsid w:val="00AD6FF4"/>
    <w:rsid w:val="00AE07E6"/>
    <w:rsid w:val="00AE1363"/>
    <w:rsid w:val="00AE2923"/>
    <w:rsid w:val="00AE66CE"/>
    <w:rsid w:val="00AE7F9D"/>
    <w:rsid w:val="00AF01E8"/>
    <w:rsid w:val="00AF1794"/>
    <w:rsid w:val="00B028F7"/>
    <w:rsid w:val="00B0348F"/>
    <w:rsid w:val="00B170C8"/>
    <w:rsid w:val="00B171ED"/>
    <w:rsid w:val="00B2200C"/>
    <w:rsid w:val="00B22863"/>
    <w:rsid w:val="00B27DB7"/>
    <w:rsid w:val="00B31945"/>
    <w:rsid w:val="00B41502"/>
    <w:rsid w:val="00B41C42"/>
    <w:rsid w:val="00B51024"/>
    <w:rsid w:val="00B512B5"/>
    <w:rsid w:val="00B5295C"/>
    <w:rsid w:val="00B55564"/>
    <w:rsid w:val="00B60CD8"/>
    <w:rsid w:val="00B60F56"/>
    <w:rsid w:val="00B60F9C"/>
    <w:rsid w:val="00B6396B"/>
    <w:rsid w:val="00B6769E"/>
    <w:rsid w:val="00B708CB"/>
    <w:rsid w:val="00B73F22"/>
    <w:rsid w:val="00B76F9A"/>
    <w:rsid w:val="00B810B2"/>
    <w:rsid w:val="00B84A9B"/>
    <w:rsid w:val="00B90532"/>
    <w:rsid w:val="00B91FE0"/>
    <w:rsid w:val="00BA26F7"/>
    <w:rsid w:val="00BA79F0"/>
    <w:rsid w:val="00BA7BCF"/>
    <w:rsid w:val="00BB24CE"/>
    <w:rsid w:val="00BB5068"/>
    <w:rsid w:val="00BB7AE8"/>
    <w:rsid w:val="00BC3711"/>
    <w:rsid w:val="00BC4346"/>
    <w:rsid w:val="00BD0481"/>
    <w:rsid w:val="00BD4447"/>
    <w:rsid w:val="00BE2623"/>
    <w:rsid w:val="00BE3923"/>
    <w:rsid w:val="00BE4BF0"/>
    <w:rsid w:val="00BE5EE5"/>
    <w:rsid w:val="00BE68EE"/>
    <w:rsid w:val="00BE7F63"/>
    <w:rsid w:val="00BF45FB"/>
    <w:rsid w:val="00BF4D10"/>
    <w:rsid w:val="00C123B1"/>
    <w:rsid w:val="00C17F67"/>
    <w:rsid w:val="00C21071"/>
    <w:rsid w:val="00C2398C"/>
    <w:rsid w:val="00C25569"/>
    <w:rsid w:val="00C27366"/>
    <w:rsid w:val="00C3606C"/>
    <w:rsid w:val="00C62CCD"/>
    <w:rsid w:val="00C63AA8"/>
    <w:rsid w:val="00C7783C"/>
    <w:rsid w:val="00C807B2"/>
    <w:rsid w:val="00C81210"/>
    <w:rsid w:val="00C84231"/>
    <w:rsid w:val="00C8490B"/>
    <w:rsid w:val="00CA1461"/>
    <w:rsid w:val="00CA4A00"/>
    <w:rsid w:val="00CA6B58"/>
    <w:rsid w:val="00CA7086"/>
    <w:rsid w:val="00CB1AE6"/>
    <w:rsid w:val="00CB2ED8"/>
    <w:rsid w:val="00CB3C5B"/>
    <w:rsid w:val="00CB3ED4"/>
    <w:rsid w:val="00CB3F86"/>
    <w:rsid w:val="00CD34F0"/>
    <w:rsid w:val="00CD3D6B"/>
    <w:rsid w:val="00CE0954"/>
    <w:rsid w:val="00CE25BD"/>
    <w:rsid w:val="00CF11F7"/>
    <w:rsid w:val="00D04888"/>
    <w:rsid w:val="00D05167"/>
    <w:rsid w:val="00D1323F"/>
    <w:rsid w:val="00D1379D"/>
    <w:rsid w:val="00D202BA"/>
    <w:rsid w:val="00D251AC"/>
    <w:rsid w:val="00D31331"/>
    <w:rsid w:val="00D31BF9"/>
    <w:rsid w:val="00D40D72"/>
    <w:rsid w:val="00D43766"/>
    <w:rsid w:val="00D47CCF"/>
    <w:rsid w:val="00D525D6"/>
    <w:rsid w:val="00D53F71"/>
    <w:rsid w:val="00D60893"/>
    <w:rsid w:val="00D6457B"/>
    <w:rsid w:val="00D64AD3"/>
    <w:rsid w:val="00D66DEC"/>
    <w:rsid w:val="00D71A41"/>
    <w:rsid w:val="00D768A4"/>
    <w:rsid w:val="00D77C16"/>
    <w:rsid w:val="00D921B7"/>
    <w:rsid w:val="00D92F52"/>
    <w:rsid w:val="00DA53D2"/>
    <w:rsid w:val="00DA5661"/>
    <w:rsid w:val="00DA5747"/>
    <w:rsid w:val="00DA753F"/>
    <w:rsid w:val="00DA7D51"/>
    <w:rsid w:val="00DC182C"/>
    <w:rsid w:val="00DC5754"/>
    <w:rsid w:val="00DD34A3"/>
    <w:rsid w:val="00DD6056"/>
    <w:rsid w:val="00DE7C6A"/>
    <w:rsid w:val="00DF15A7"/>
    <w:rsid w:val="00DF2857"/>
    <w:rsid w:val="00DF72DD"/>
    <w:rsid w:val="00DF782B"/>
    <w:rsid w:val="00DF7B93"/>
    <w:rsid w:val="00E03AEF"/>
    <w:rsid w:val="00E04910"/>
    <w:rsid w:val="00E055FA"/>
    <w:rsid w:val="00E06EE3"/>
    <w:rsid w:val="00E102DE"/>
    <w:rsid w:val="00E11D9B"/>
    <w:rsid w:val="00E24825"/>
    <w:rsid w:val="00E41A87"/>
    <w:rsid w:val="00E42093"/>
    <w:rsid w:val="00E522AD"/>
    <w:rsid w:val="00E64103"/>
    <w:rsid w:val="00E71F4A"/>
    <w:rsid w:val="00E74719"/>
    <w:rsid w:val="00E76CD1"/>
    <w:rsid w:val="00EA358A"/>
    <w:rsid w:val="00EB4CF6"/>
    <w:rsid w:val="00EB685B"/>
    <w:rsid w:val="00EC048A"/>
    <w:rsid w:val="00ED107D"/>
    <w:rsid w:val="00EE4AD8"/>
    <w:rsid w:val="00F01258"/>
    <w:rsid w:val="00F139AC"/>
    <w:rsid w:val="00F21EAC"/>
    <w:rsid w:val="00F26D6F"/>
    <w:rsid w:val="00F3243D"/>
    <w:rsid w:val="00F376EE"/>
    <w:rsid w:val="00F423F8"/>
    <w:rsid w:val="00F46D0D"/>
    <w:rsid w:val="00F5446A"/>
    <w:rsid w:val="00F63C16"/>
    <w:rsid w:val="00F8138E"/>
    <w:rsid w:val="00F851B6"/>
    <w:rsid w:val="00F87824"/>
    <w:rsid w:val="00F87B77"/>
    <w:rsid w:val="00F91B1D"/>
    <w:rsid w:val="00F92B59"/>
    <w:rsid w:val="00F948BC"/>
    <w:rsid w:val="00F95ECB"/>
    <w:rsid w:val="00F960CF"/>
    <w:rsid w:val="00F972BD"/>
    <w:rsid w:val="00FA10A3"/>
    <w:rsid w:val="00FA1226"/>
    <w:rsid w:val="00FB6E61"/>
    <w:rsid w:val="00FD09D8"/>
    <w:rsid w:val="00FD4D30"/>
    <w:rsid w:val="00FF00F8"/>
    <w:rsid w:val="00FF1EBC"/>
    <w:rsid w:val="00FF2318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E0026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25D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491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515E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4A00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0B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0B6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0B67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6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6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7a95f86-3167-43b9-9876-d3e5e3ff64ee" origin="userSelected">
  <element uid="47244078-9c36-4ab9-9721-6cc692af144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B958E-0457-45CD-B0F9-71C7F883CB5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2CD5177-4E65-4955-A6B9-C1E4BAB68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711</Words>
  <Characters>4268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Julia Pinkiewicz</cp:lastModifiedBy>
  <cp:revision>5</cp:revision>
  <cp:lastPrinted>2019-03-06T14:11:00Z</cp:lastPrinted>
  <dcterms:created xsi:type="dcterms:W3CDTF">2022-04-19T15:48:00Z</dcterms:created>
  <dcterms:modified xsi:type="dcterms:W3CDTF">2022-04-20T06:31:00Z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c65e5181-cd74-46fb-b791-a690a5a6c5e3</vt:lpwstr>
  </property>
  <property fmtid="{D5CDD505-2E9C-101B-9397-08002B2CF9AE}" pid="3" name="bjSaver">
    <vt:lpwstr>ZJEZmqUH0VjZA6ZDfo4aZOSNK+ce7ck3</vt:lpwstr>
  </property>
  <property fmtid="{D5CDD505-2E9C-101B-9397-08002B2CF9AE}" pid="4" name="bjDocumentSecurityLabel">
    <vt:lpwstr>WEWNĘTRZNE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uid="47244078-9c36-4ab9-9721-6cc692af1440" value="" /&gt;&lt;/sisl&gt;</vt:lpwstr>
  </property>
</Properties>
</file>